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85333" w14:textId="5BF0541D" w:rsidR="00541CD7" w:rsidRDefault="00DF0881">
      <w:pPr>
        <w:pStyle w:val="ab"/>
        <w:spacing w:before="100" w:after="100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福州大学化学</w:t>
      </w:r>
      <w:r>
        <w:rPr>
          <w:b/>
          <w:bCs/>
          <w:color w:val="333333"/>
          <w:sz w:val="32"/>
          <w:szCs w:val="32"/>
          <w:shd w:val="clear" w:color="auto" w:fill="FFFFFF"/>
        </w:rPr>
        <w:t>学院</w:t>
      </w: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202</w:t>
      </w:r>
      <w:r w:rsidR="00C56901">
        <w:rPr>
          <w:b/>
          <w:bCs/>
          <w:color w:val="333333"/>
          <w:sz w:val="32"/>
          <w:szCs w:val="32"/>
          <w:shd w:val="clear" w:color="auto" w:fill="FFFFFF"/>
        </w:rPr>
        <w:t>1</w:t>
      </w: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年</w:t>
      </w:r>
      <w:r w:rsidR="00C56901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博士研究生</w:t>
      </w: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招生</w:t>
      </w:r>
      <w:r w:rsidR="00C56901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线上复试方案</w:t>
      </w:r>
    </w:p>
    <w:p w14:paraId="083B03AF" w14:textId="2FADD9B7" w:rsidR="00C56901" w:rsidRPr="001B1576" w:rsidRDefault="00C56901" w:rsidP="001B1576">
      <w:pPr>
        <w:adjustRightInd w:val="0"/>
        <w:snapToGrid w:val="0"/>
        <w:spacing w:afterLines="50" w:after="156" w:line="540" w:lineRule="exact"/>
        <w:ind w:firstLineChars="200" w:firstLine="536"/>
        <w:jc w:val="both"/>
        <w:rPr>
          <w:rFonts w:ascii="宋体" w:hAnsi="宋体" w:cs="宋体"/>
          <w:spacing w:val="-6"/>
          <w:sz w:val="28"/>
          <w:szCs w:val="28"/>
        </w:rPr>
      </w:pPr>
      <w:r w:rsidRPr="00C56901">
        <w:rPr>
          <w:rFonts w:ascii="宋体" w:hAnsi="宋体" w:cs="宋体"/>
          <w:spacing w:val="-6"/>
          <w:sz w:val="28"/>
          <w:szCs w:val="28"/>
        </w:rPr>
        <w:t>根据《福州大学关于2021年博士研究生招生考试相关事宜的通知》的要求，</w:t>
      </w:r>
      <w:r w:rsidR="001B1576" w:rsidRPr="001B1576">
        <w:rPr>
          <w:rFonts w:ascii="宋体" w:hAnsi="宋体" w:cs="宋体"/>
          <w:spacing w:val="-6"/>
          <w:sz w:val="28"/>
          <w:szCs w:val="28"/>
        </w:rPr>
        <w:t>确定2021年博士研究生复试工作采用</w:t>
      </w:r>
      <w:r w:rsidR="001B1576" w:rsidRPr="001B1576">
        <w:rPr>
          <w:rFonts w:ascii="宋体" w:hAnsi="宋体" w:cs="宋体" w:hint="eastAsia"/>
          <w:spacing w:val="-6"/>
          <w:sz w:val="28"/>
          <w:szCs w:val="28"/>
        </w:rPr>
        <w:t>线下复试</w:t>
      </w:r>
      <w:r w:rsidR="001B1576" w:rsidRPr="001B1576">
        <w:rPr>
          <w:rFonts w:ascii="宋体" w:hAnsi="宋体" w:cs="宋体"/>
          <w:spacing w:val="-6"/>
          <w:sz w:val="28"/>
          <w:szCs w:val="28"/>
        </w:rPr>
        <w:t>方式进行。</w:t>
      </w:r>
      <w:r w:rsidRPr="001B1576">
        <w:rPr>
          <w:rFonts w:ascii="宋体" w:hAnsi="宋体" w:cs="宋体" w:hint="eastAsia"/>
          <w:b/>
          <w:bCs/>
          <w:spacing w:val="-6"/>
          <w:sz w:val="28"/>
          <w:szCs w:val="28"/>
        </w:rPr>
        <w:t>参加</w:t>
      </w:r>
      <w:r w:rsidRPr="001B1576">
        <w:rPr>
          <w:rFonts w:ascii="宋体" w:hAnsi="宋体" w:cs="宋体"/>
          <w:b/>
          <w:bCs/>
          <w:spacing w:val="-6"/>
          <w:sz w:val="28"/>
          <w:szCs w:val="28"/>
        </w:rPr>
        <w:t>复试的考生需要提供健康码及近</w:t>
      </w:r>
      <w:r w:rsidRPr="001B1576">
        <w:rPr>
          <w:rFonts w:ascii="宋体" w:hAnsi="宋体" w:cs="宋体" w:hint="eastAsia"/>
          <w:b/>
          <w:bCs/>
          <w:spacing w:val="-6"/>
          <w:sz w:val="28"/>
          <w:szCs w:val="28"/>
        </w:rPr>
        <w:t>14天的</w:t>
      </w:r>
      <w:r w:rsidRPr="001B1576">
        <w:rPr>
          <w:rFonts w:ascii="宋体" w:hAnsi="宋体" w:cs="宋体"/>
          <w:b/>
          <w:bCs/>
          <w:spacing w:val="-6"/>
          <w:sz w:val="28"/>
          <w:szCs w:val="28"/>
        </w:rPr>
        <w:t>行程码，如</w:t>
      </w:r>
      <w:r w:rsidRPr="001B1576">
        <w:rPr>
          <w:rFonts w:ascii="宋体" w:hAnsi="宋体" w:cs="宋体" w:hint="eastAsia"/>
          <w:b/>
          <w:bCs/>
          <w:spacing w:val="-6"/>
          <w:sz w:val="28"/>
          <w:szCs w:val="28"/>
        </w:rPr>
        <w:t>复试</w:t>
      </w:r>
      <w:r w:rsidRPr="001B1576">
        <w:rPr>
          <w:rFonts w:ascii="宋体" w:hAnsi="宋体" w:cs="宋体"/>
          <w:b/>
          <w:bCs/>
          <w:spacing w:val="-6"/>
          <w:sz w:val="28"/>
          <w:szCs w:val="28"/>
        </w:rPr>
        <w:t>当天</w:t>
      </w:r>
      <w:r w:rsidRPr="001B1576">
        <w:rPr>
          <w:rFonts w:ascii="宋体" w:hAnsi="宋体" w:cs="宋体" w:hint="eastAsia"/>
          <w:b/>
          <w:bCs/>
          <w:spacing w:val="-6"/>
          <w:sz w:val="28"/>
          <w:szCs w:val="28"/>
        </w:rPr>
        <w:t>体温</w:t>
      </w:r>
      <w:r w:rsidRPr="001B1576">
        <w:rPr>
          <w:rFonts w:ascii="宋体" w:hAnsi="宋体" w:cs="宋体"/>
          <w:b/>
          <w:bCs/>
          <w:spacing w:val="-6"/>
          <w:sz w:val="28"/>
          <w:szCs w:val="28"/>
        </w:rPr>
        <w:t>异常，将单独采用线上复试</w:t>
      </w:r>
      <w:r w:rsidRPr="001B1576">
        <w:rPr>
          <w:rFonts w:ascii="宋体" w:hAnsi="宋体" w:cs="宋体" w:hint="eastAsia"/>
          <w:b/>
          <w:bCs/>
          <w:spacing w:val="-6"/>
          <w:sz w:val="28"/>
          <w:szCs w:val="28"/>
        </w:rPr>
        <w:t>进行</w:t>
      </w:r>
      <w:r w:rsidR="001B1576">
        <w:rPr>
          <w:rFonts w:ascii="宋体" w:hAnsi="宋体" w:cs="宋体" w:hint="eastAsia"/>
          <w:b/>
          <w:bCs/>
          <w:spacing w:val="-6"/>
          <w:sz w:val="28"/>
          <w:szCs w:val="28"/>
        </w:rPr>
        <w:t>，线上复试方案如下。</w:t>
      </w:r>
    </w:p>
    <w:p w14:paraId="1343811D" w14:textId="6FA0E4EF" w:rsidR="00541CD7" w:rsidRDefault="00DF0881" w:rsidP="00C56901">
      <w:pPr>
        <w:jc w:val="both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第一条</w:t>
      </w:r>
      <w:r w:rsidR="00C56901">
        <w:rPr>
          <w:rFonts w:ascii="宋体" w:hAnsi="宋体" w:cs="宋体" w:hint="eastAsia"/>
          <w:b/>
          <w:sz w:val="28"/>
          <w:szCs w:val="28"/>
        </w:rPr>
        <w:t xml:space="preserve"> </w:t>
      </w:r>
      <w:r w:rsidR="00005090">
        <w:rPr>
          <w:rFonts w:ascii="宋体" w:hAnsi="宋体" w:cs="宋体" w:hint="eastAsia"/>
          <w:b/>
          <w:sz w:val="28"/>
          <w:szCs w:val="28"/>
        </w:rPr>
        <w:t>线上</w:t>
      </w:r>
      <w:r>
        <w:rPr>
          <w:rFonts w:ascii="宋体" w:hAnsi="宋体" w:cs="宋体" w:hint="eastAsia"/>
          <w:b/>
          <w:sz w:val="28"/>
          <w:szCs w:val="28"/>
        </w:rPr>
        <w:t>复试时间</w:t>
      </w:r>
      <w:r w:rsidR="00E3202F">
        <w:rPr>
          <w:rFonts w:ascii="宋体" w:hAnsi="宋体" w:cs="宋体" w:hint="eastAsia"/>
          <w:b/>
          <w:sz w:val="28"/>
          <w:szCs w:val="28"/>
        </w:rPr>
        <w:t>和地点</w:t>
      </w:r>
    </w:p>
    <w:p w14:paraId="076DE5CB" w14:textId="30DDF7D0" w:rsidR="00E3202F" w:rsidRPr="00E3202F" w:rsidRDefault="00E3202F" w:rsidP="00E3202F">
      <w:pPr>
        <w:ind w:left="421"/>
        <w:jc w:val="both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spacing w:val="-6"/>
          <w:sz w:val="28"/>
          <w:szCs w:val="28"/>
        </w:rPr>
        <w:t>复试时间：</w:t>
      </w:r>
      <w:r w:rsidR="00C56901">
        <w:rPr>
          <w:rFonts w:ascii="宋体" w:hAnsi="宋体" w:cs="宋体" w:hint="eastAsia"/>
          <w:spacing w:val="-6"/>
          <w:sz w:val="28"/>
          <w:szCs w:val="28"/>
        </w:rPr>
        <w:t>2</w:t>
      </w:r>
      <w:r w:rsidR="00C56901">
        <w:rPr>
          <w:rFonts w:ascii="宋体" w:hAnsi="宋体" w:cs="宋体"/>
          <w:spacing w:val="-6"/>
          <w:sz w:val="28"/>
          <w:szCs w:val="28"/>
        </w:rPr>
        <w:t>021</w:t>
      </w:r>
      <w:r w:rsidR="00C56901">
        <w:rPr>
          <w:rFonts w:ascii="宋体" w:hAnsi="宋体" w:cs="宋体" w:hint="eastAsia"/>
          <w:spacing w:val="-6"/>
          <w:sz w:val="28"/>
          <w:szCs w:val="28"/>
        </w:rPr>
        <w:t>年5月1</w:t>
      </w:r>
      <w:r w:rsidR="00C56901">
        <w:rPr>
          <w:rFonts w:ascii="宋体" w:hAnsi="宋体" w:cs="宋体"/>
          <w:spacing w:val="-6"/>
          <w:sz w:val="28"/>
          <w:szCs w:val="28"/>
        </w:rPr>
        <w:t>3</w:t>
      </w:r>
      <w:r w:rsidR="00C56901">
        <w:rPr>
          <w:rFonts w:ascii="宋体" w:hAnsi="宋体" w:cs="宋体" w:hint="eastAsia"/>
          <w:spacing w:val="-6"/>
          <w:sz w:val="28"/>
          <w:szCs w:val="28"/>
        </w:rPr>
        <w:t>日</w:t>
      </w:r>
      <w:r>
        <w:rPr>
          <w:rFonts w:ascii="宋体" w:hAnsi="宋体" w:cs="宋体" w:hint="eastAsia"/>
          <w:b/>
          <w:sz w:val="28"/>
          <w:szCs w:val="28"/>
        </w:rPr>
        <w:t>；</w:t>
      </w:r>
      <w:r w:rsidRPr="00E3202F">
        <w:rPr>
          <w:rFonts w:ascii="宋体" w:hAnsi="宋体" w:cs="宋体" w:hint="eastAsia"/>
          <w:bCs/>
          <w:sz w:val="28"/>
          <w:szCs w:val="28"/>
        </w:rPr>
        <w:t>复试地点另行通知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14:paraId="6BB56841" w14:textId="055830B0" w:rsidR="00541CD7" w:rsidRDefault="00DF0881" w:rsidP="00E3202F">
      <w:pPr>
        <w:jc w:val="both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第</w:t>
      </w:r>
      <w:r w:rsidR="00E3202F">
        <w:rPr>
          <w:rFonts w:ascii="宋体" w:hAnsi="宋体" w:cs="宋体" w:hint="eastAsia"/>
          <w:b/>
          <w:sz w:val="28"/>
          <w:szCs w:val="28"/>
        </w:rPr>
        <w:t>二</w:t>
      </w:r>
      <w:r>
        <w:rPr>
          <w:rFonts w:ascii="宋体" w:hAnsi="宋体" w:cs="宋体" w:hint="eastAsia"/>
          <w:b/>
          <w:sz w:val="28"/>
          <w:szCs w:val="28"/>
        </w:rPr>
        <w:t>条 复试内容与要求</w:t>
      </w:r>
    </w:p>
    <w:p w14:paraId="06252A4E" w14:textId="3ACD67C9" w:rsidR="00902CA5" w:rsidRPr="00902CA5" w:rsidRDefault="00E3202F" w:rsidP="00902CA5">
      <w:pPr>
        <w:ind w:left="421"/>
        <w:jc w:val="both"/>
        <w:rPr>
          <w:rFonts w:ascii="宋体" w:hAnsi="宋体" w:cs="宋体"/>
          <w:spacing w:val="-6"/>
          <w:sz w:val="28"/>
          <w:szCs w:val="28"/>
        </w:rPr>
      </w:pPr>
      <w:r>
        <w:rPr>
          <w:rFonts w:ascii="宋体" w:hAnsi="宋体" w:cs="宋体" w:hint="eastAsia"/>
          <w:spacing w:val="-6"/>
          <w:sz w:val="28"/>
          <w:szCs w:val="28"/>
        </w:rPr>
        <w:t>（1）</w:t>
      </w:r>
      <w:r w:rsidR="00902CA5" w:rsidRPr="00902CA5">
        <w:rPr>
          <w:rFonts w:ascii="宋体" w:hAnsi="宋体" w:cs="宋体"/>
          <w:spacing w:val="-6"/>
          <w:sz w:val="28"/>
          <w:szCs w:val="28"/>
        </w:rPr>
        <w:t>复试内容包括外语面试和综合面试（包括PPT汇报和考官提问环节）</w:t>
      </w:r>
    </w:p>
    <w:p w14:paraId="5AD4AF8D" w14:textId="77777777" w:rsidR="00902CA5" w:rsidRPr="00902CA5" w:rsidRDefault="00902CA5" w:rsidP="00902CA5">
      <w:pPr>
        <w:ind w:left="421"/>
        <w:jc w:val="both"/>
        <w:rPr>
          <w:rFonts w:ascii="宋体" w:hAnsi="宋体" w:cs="宋体"/>
          <w:spacing w:val="-6"/>
          <w:sz w:val="28"/>
          <w:szCs w:val="28"/>
        </w:rPr>
      </w:pPr>
      <w:r w:rsidRPr="00902CA5">
        <w:rPr>
          <w:rFonts w:ascii="宋体" w:hAnsi="宋体" w:cs="宋体"/>
          <w:spacing w:val="-6"/>
          <w:sz w:val="28"/>
          <w:szCs w:val="28"/>
        </w:rPr>
        <w:t>（i）外语面试：请考生准备3分钟的英文自我介绍（分值20）。</w:t>
      </w:r>
    </w:p>
    <w:p w14:paraId="2C5F9D6C" w14:textId="77777777" w:rsidR="00902CA5" w:rsidRPr="00902CA5" w:rsidRDefault="00902CA5" w:rsidP="00902CA5">
      <w:pPr>
        <w:ind w:left="421"/>
        <w:jc w:val="both"/>
        <w:rPr>
          <w:rFonts w:ascii="宋体" w:hAnsi="宋体" w:cs="宋体"/>
          <w:spacing w:val="-6"/>
          <w:sz w:val="28"/>
          <w:szCs w:val="28"/>
        </w:rPr>
      </w:pPr>
      <w:r w:rsidRPr="00902CA5">
        <w:rPr>
          <w:rFonts w:ascii="宋体" w:hAnsi="宋体" w:cs="宋体"/>
          <w:spacing w:val="-6"/>
          <w:sz w:val="28"/>
          <w:szCs w:val="28"/>
        </w:rPr>
        <w:t>（ii）PPT汇报：请考生准备12分钟的ppt介绍，汇报内容为：本人硕士学位论文课题或目前在研课题的总结报告、所发表论文、专利或其他获奖情况等。（分值40）</w:t>
      </w:r>
    </w:p>
    <w:p w14:paraId="6B2712F8" w14:textId="77777777" w:rsidR="00902CA5" w:rsidRPr="00902CA5" w:rsidRDefault="00902CA5" w:rsidP="00902CA5">
      <w:pPr>
        <w:ind w:left="421"/>
        <w:jc w:val="both"/>
        <w:rPr>
          <w:rFonts w:ascii="宋体" w:hAnsi="宋体" w:cs="宋体"/>
          <w:spacing w:val="-6"/>
          <w:sz w:val="28"/>
          <w:szCs w:val="28"/>
        </w:rPr>
      </w:pPr>
      <w:r w:rsidRPr="00902CA5">
        <w:rPr>
          <w:rFonts w:ascii="宋体" w:hAnsi="宋体" w:cs="宋体"/>
          <w:spacing w:val="-6"/>
          <w:sz w:val="28"/>
          <w:szCs w:val="28"/>
        </w:rPr>
        <w:t>（iii）考官提问：（分值40）</w:t>
      </w:r>
    </w:p>
    <w:p w14:paraId="550FB305" w14:textId="77777777" w:rsidR="00902CA5" w:rsidRPr="00902CA5" w:rsidRDefault="00902CA5" w:rsidP="00902CA5">
      <w:pPr>
        <w:ind w:left="421"/>
        <w:jc w:val="both"/>
        <w:rPr>
          <w:rFonts w:ascii="宋体" w:hAnsi="宋体" w:cs="宋体"/>
          <w:spacing w:val="-6"/>
          <w:sz w:val="28"/>
          <w:szCs w:val="28"/>
        </w:rPr>
      </w:pPr>
      <w:r w:rsidRPr="00902CA5">
        <w:rPr>
          <w:rFonts w:ascii="宋体" w:hAnsi="宋体" w:cs="宋体"/>
          <w:spacing w:val="-6"/>
          <w:sz w:val="28"/>
          <w:szCs w:val="28"/>
        </w:rPr>
        <w:t>（2）复试全程由各专业复试小组负责考核，面试成绩由每位复试小组成员独立给出分数，去掉最高和最低分后，取算术平均值得出。</w:t>
      </w:r>
    </w:p>
    <w:p w14:paraId="5653BBA1" w14:textId="77777777" w:rsidR="00902CA5" w:rsidRPr="00902CA5" w:rsidRDefault="00902CA5" w:rsidP="00902CA5">
      <w:pPr>
        <w:ind w:left="421"/>
        <w:jc w:val="both"/>
        <w:rPr>
          <w:rFonts w:ascii="宋体" w:hAnsi="宋体" w:cs="宋体"/>
          <w:spacing w:val="-6"/>
          <w:sz w:val="28"/>
          <w:szCs w:val="28"/>
        </w:rPr>
      </w:pPr>
      <w:r w:rsidRPr="00902CA5">
        <w:rPr>
          <w:rFonts w:ascii="宋体" w:hAnsi="宋体" w:cs="宋体"/>
          <w:spacing w:val="-6"/>
          <w:sz w:val="28"/>
          <w:szCs w:val="28"/>
        </w:rPr>
        <w:t>（3）每个考生总计面试时长一般为30分钟左右，具体时间可由面试专家组根据面试情况适当调整。</w:t>
      </w:r>
    </w:p>
    <w:p w14:paraId="6551F025" w14:textId="77777777" w:rsidR="00902CA5" w:rsidRPr="00902CA5" w:rsidRDefault="00902CA5" w:rsidP="00902CA5">
      <w:pPr>
        <w:ind w:left="421"/>
        <w:jc w:val="both"/>
        <w:rPr>
          <w:rFonts w:ascii="宋体" w:hAnsi="宋体" w:cs="宋体"/>
          <w:spacing w:val="-6"/>
          <w:sz w:val="28"/>
          <w:szCs w:val="28"/>
        </w:rPr>
      </w:pPr>
      <w:r w:rsidRPr="00902CA5">
        <w:rPr>
          <w:rFonts w:ascii="宋体" w:hAnsi="宋体" w:cs="宋体"/>
          <w:spacing w:val="-6"/>
          <w:sz w:val="28"/>
          <w:szCs w:val="28"/>
        </w:rPr>
        <w:t>（4）考生复试成绩分﹤60分者，不予录取。</w:t>
      </w:r>
    </w:p>
    <w:p w14:paraId="1376A16C" w14:textId="77777777" w:rsidR="00902CA5" w:rsidRPr="00902CA5" w:rsidRDefault="00902CA5" w:rsidP="00902CA5">
      <w:pPr>
        <w:ind w:left="421"/>
        <w:jc w:val="both"/>
        <w:rPr>
          <w:rFonts w:ascii="宋体" w:hAnsi="宋体" w:cs="宋体"/>
          <w:spacing w:val="-6"/>
          <w:sz w:val="28"/>
          <w:szCs w:val="28"/>
        </w:rPr>
      </w:pPr>
      <w:r w:rsidRPr="00902CA5">
        <w:rPr>
          <w:rFonts w:ascii="宋体" w:hAnsi="宋体" w:cs="宋体"/>
          <w:spacing w:val="-6"/>
          <w:sz w:val="28"/>
          <w:szCs w:val="28"/>
        </w:rPr>
        <w:t>（5）对于复试成绩通过的考生，综合考虑所报考导师招生资格以及考生成绩（参照《化学学院博士研究生招生指标分配原则》（2021年</w:t>
      </w:r>
      <w:r w:rsidRPr="00902CA5">
        <w:rPr>
          <w:rFonts w:ascii="宋体" w:hAnsi="宋体" w:cs="宋体"/>
          <w:spacing w:val="-6"/>
          <w:sz w:val="28"/>
          <w:szCs w:val="28"/>
        </w:rPr>
        <w:lastRenderedPageBreak/>
        <w:t>修订）确定拟录取博士生名单</w:t>
      </w:r>
      <w:r w:rsidRPr="00902CA5">
        <w:rPr>
          <w:rFonts w:ascii="宋体" w:hAnsi="宋体" w:cs="宋体" w:hint="eastAsia"/>
          <w:spacing w:val="-6"/>
          <w:sz w:val="28"/>
          <w:szCs w:val="28"/>
        </w:rPr>
        <w:t>。</w:t>
      </w:r>
      <w:r w:rsidRPr="00902CA5">
        <w:rPr>
          <w:rFonts w:ascii="宋体" w:hAnsi="宋体" w:cs="宋体"/>
          <w:spacing w:val="-6"/>
          <w:sz w:val="28"/>
          <w:szCs w:val="28"/>
        </w:rPr>
        <w:t>（考生</w:t>
      </w:r>
      <w:r w:rsidRPr="00902CA5">
        <w:rPr>
          <w:rFonts w:ascii="宋体" w:hAnsi="宋体" w:cs="宋体" w:hint="eastAsia"/>
          <w:spacing w:val="-6"/>
          <w:sz w:val="28"/>
          <w:szCs w:val="28"/>
        </w:rPr>
        <w:t>应提前</w:t>
      </w:r>
      <w:r w:rsidRPr="00902CA5">
        <w:rPr>
          <w:rFonts w:ascii="宋体" w:hAnsi="宋体" w:cs="宋体"/>
          <w:spacing w:val="-6"/>
          <w:sz w:val="28"/>
          <w:szCs w:val="28"/>
        </w:rPr>
        <w:t>向报考导师咨询其具有的招生名额情况）</w:t>
      </w:r>
    </w:p>
    <w:p w14:paraId="32F5F522" w14:textId="600B2AFE" w:rsidR="00541CD7" w:rsidRDefault="00DF0881">
      <w:pPr>
        <w:adjustRightInd w:val="0"/>
        <w:snapToGrid w:val="0"/>
        <w:spacing w:line="540" w:lineRule="exact"/>
        <w:jc w:val="both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第</w:t>
      </w:r>
      <w:r w:rsidR="00E3202F">
        <w:rPr>
          <w:rFonts w:ascii="宋体" w:hAnsi="宋体" w:cs="宋体" w:hint="eastAsia"/>
          <w:b/>
          <w:sz w:val="28"/>
          <w:szCs w:val="28"/>
        </w:rPr>
        <w:t>三</w:t>
      </w:r>
      <w:r>
        <w:rPr>
          <w:rFonts w:ascii="宋体" w:hAnsi="宋体" w:cs="宋体" w:hint="eastAsia"/>
          <w:b/>
          <w:sz w:val="28"/>
          <w:szCs w:val="28"/>
        </w:rPr>
        <w:t>条 复试纪律</w:t>
      </w:r>
    </w:p>
    <w:p w14:paraId="20C9E34F" w14:textId="77777777" w:rsidR="00541CD7" w:rsidRDefault="00DF0881">
      <w:pPr>
        <w:adjustRightInd w:val="0"/>
        <w:snapToGrid w:val="0"/>
        <w:spacing w:line="540" w:lineRule="exact"/>
        <w:ind w:firstLineChars="200" w:firstLine="536"/>
        <w:jc w:val="both"/>
        <w:rPr>
          <w:rFonts w:ascii="宋体" w:hAnsi="宋体" w:cs="宋体"/>
          <w:spacing w:val="-6"/>
          <w:kern w:val="0"/>
          <w:sz w:val="28"/>
          <w:szCs w:val="28"/>
        </w:rPr>
      </w:pPr>
      <w:r>
        <w:rPr>
          <w:rFonts w:ascii="宋体" w:hAnsi="宋体" w:cs="宋体" w:hint="eastAsia"/>
          <w:spacing w:val="-6"/>
          <w:kern w:val="0"/>
          <w:sz w:val="28"/>
          <w:szCs w:val="28"/>
        </w:rPr>
        <w:t>1、保证如实、准确提交各项材料。如弄虚作假，考生本人承担由此造成的一切后果。</w:t>
      </w:r>
    </w:p>
    <w:p w14:paraId="7C220BE3" w14:textId="77777777" w:rsidR="00541CD7" w:rsidRDefault="00DF0881">
      <w:pPr>
        <w:adjustRightInd w:val="0"/>
        <w:snapToGrid w:val="0"/>
        <w:spacing w:line="540" w:lineRule="exact"/>
        <w:ind w:firstLineChars="200" w:firstLine="536"/>
        <w:jc w:val="both"/>
        <w:rPr>
          <w:rFonts w:ascii="宋体" w:hAnsi="宋体" w:cs="宋体"/>
          <w:spacing w:val="-6"/>
          <w:kern w:val="0"/>
          <w:sz w:val="28"/>
          <w:szCs w:val="28"/>
        </w:rPr>
      </w:pPr>
      <w:r>
        <w:rPr>
          <w:rFonts w:ascii="宋体" w:hAnsi="宋体" w:cs="宋体" w:hint="eastAsia"/>
          <w:spacing w:val="-6"/>
          <w:kern w:val="0"/>
          <w:sz w:val="28"/>
          <w:szCs w:val="28"/>
        </w:rPr>
        <w:t>2、考生须自觉服从考试组织管理部门的统一安排，接受复试老师的管理、监督和检查。</w:t>
      </w:r>
    </w:p>
    <w:p w14:paraId="412EFA87" w14:textId="77777777" w:rsidR="00541CD7" w:rsidRDefault="00DF0881">
      <w:pPr>
        <w:adjustRightInd w:val="0"/>
        <w:snapToGrid w:val="0"/>
        <w:spacing w:line="540" w:lineRule="exact"/>
        <w:ind w:firstLineChars="200" w:firstLine="536"/>
        <w:jc w:val="both"/>
        <w:rPr>
          <w:rFonts w:ascii="宋体" w:hAnsi="宋体" w:cs="宋体"/>
          <w:spacing w:val="-6"/>
          <w:kern w:val="0"/>
          <w:sz w:val="28"/>
          <w:szCs w:val="28"/>
        </w:rPr>
      </w:pPr>
      <w:r>
        <w:rPr>
          <w:rFonts w:ascii="宋体" w:hAnsi="宋体" w:cs="宋体" w:hint="eastAsia"/>
          <w:spacing w:val="-6"/>
          <w:kern w:val="0"/>
          <w:sz w:val="28"/>
          <w:szCs w:val="28"/>
        </w:rPr>
        <w:t>3、严禁考生弄虚作假及替考作弊行为，一经查实将按照《国家教育考试违规处理办法》、《普通高等学校招生违规行为处理暂行办法》，视情节轻重予以处理，情节严重者3年内禁止报考我校，违规记录同时通报考生所在省教育考试机构。</w:t>
      </w:r>
    </w:p>
    <w:p w14:paraId="424DD8A5" w14:textId="77777777" w:rsidR="00541CD7" w:rsidRDefault="00DF0881">
      <w:pPr>
        <w:adjustRightInd w:val="0"/>
        <w:snapToGrid w:val="0"/>
        <w:spacing w:line="540" w:lineRule="exact"/>
        <w:ind w:firstLineChars="200" w:firstLine="536"/>
        <w:jc w:val="both"/>
        <w:rPr>
          <w:rFonts w:ascii="宋体" w:hAnsi="宋体" w:cs="宋体"/>
          <w:spacing w:val="-6"/>
          <w:kern w:val="0"/>
          <w:sz w:val="28"/>
          <w:szCs w:val="28"/>
        </w:rPr>
      </w:pPr>
      <w:r>
        <w:rPr>
          <w:rFonts w:ascii="宋体" w:hAnsi="宋体" w:cs="宋体" w:hint="eastAsia"/>
          <w:spacing w:val="-6"/>
          <w:kern w:val="0"/>
          <w:sz w:val="28"/>
          <w:szCs w:val="28"/>
        </w:rPr>
        <w:t>4、考生需将五官清楚显露，不得故意遮蔽面部、耳朵等部位，复试期间不得戴帽子、墨镜、口罩等，以保证身份确认及复试全程实时监控。</w:t>
      </w:r>
    </w:p>
    <w:p w14:paraId="3F7D1658" w14:textId="77777777" w:rsidR="00541CD7" w:rsidRDefault="00DF0881">
      <w:pPr>
        <w:adjustRightInd w:val="0"/>
        <w:snapToGrid w:val="0"/>
        <w:spacing w:line="540" w:lineRule="exact"/>
        <w:ind w:firstLineChars="200" w:firstLine="536"/>
        <w:jc w:val="both"/>
        <w:rPr>
          <w:rFonts w:ascii="宋体" w:hAnsi="宋体" w:cs="宋体"/>
          <w:spacing w:val="-6"/>
          <w:kern w:val="0"/>
          <w:sz w:val="28"/>
          <w:szCs w:val="28"/>
        </w:rPr>
      </w:pPr>
      <w:r>
        <w:rPr>
          <w:rFonts w:ascii="宋体" w:hAnsi="宋体" w:cs="宋体" w:hint="eastAsia"/>
          <w:spacing w:val="-6"/>
          <w:kern w:val="0"/>
          <w:sz w:val="28"/>
          <w:szCs w:val="28"/>
        </w:rPr>
        <w:t>5、复试过程中不得使用美颜及滤镜，本人全程出镜，不得中途离开座位，无关人员不得在考试区域内出现，否则视为违纪。</w:t>
      </w:r>
    </w:p>
    <w:p w14:paraId="3CCF1718" w14:textId="77777777" w:rsidR="00541CD7" w:rsidRDefault="00DF0881">
      <w:pPr>
        <w:adjustRightInd w:val="0"/>
        <w:snapToGrid w:val="0"/>
        <w:spacing w:line="540" w:lineRule="exact"/>
        <w:ind w:firstLineChars="200" w:firstLine="536"/>
        <w:jc w:val="both"/>
        <w:rPr>
          <w:rFonts w:ascii="宋体" w:hAnsi="宋体" w:cs="宋体"/>
          <w:spacing w:val="-6"/>
          <w:kern w:val="0"/>
          <w:sz w:val="28"/>
          <w:szCs w:val="28"/>
        </w:rPr>
      </w:pPr>
      <w:r>
        <w:rPr>
          <w:rFonts w:ascii="宋体" w:hAnsi="宋体" w:cs="宋体" w:hint="eastAsia"/>
          <w:spacing w:val="-6"/>
          <w:kern w:val="0"/>
          <w:sz w:val="28"/>
          <w:szCs w:val="28"/>
        </w:rPr>
        <w:t>6、复试过程中严禁考生对复试过程进行录音录像，严禁将复试相关资料上传网络或提供给相关培训机构，一经查实将取消其复试资格并追究相关责任。</w:t>
      </w:r>
    </w:p>
    <w:p w14:paraId="08BF0416" w14:textId="277D3C00" w:rsidR="00541CD7" w:rsidRDefault="00C56901">
      <w:pPr>
        <w:ind w:firstLineChars="200" w:firstLine="560"/>
        <w:jc w:val="both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</w:t>
      </w:r>
      <w:r w:rsidR="00DF0881">
        <w:rPr>
          <w:rFonts w:ascii="宋体" w:hAnsi="宋体" w:cs="宋体" w:hint="eastAsia"/>
          <w:sz w:val="28"/>
          <w:szCs w:val="28"/>
        </w:rPr>
        <w:t>、研究生招生考试是国家教育考试，复试是研究生招生考试的有机组成部分。考生要确保所有提交材料真实，诚信参加复试。在复试过程中存在违规行为的考生，一经查实，即按照《国家教育考试违规处理办法》（教育部令33号）等规定严肃处理。</w:t>
      </w:r>
    </w:p>
    <w:p w14:paraId="0A738ACB" w14:textId="26088005" w:rsidR="00E3202F" w:rsidRDefault="00E3202F" w:rsidP="00E3202F">
      <w:pPr>
        <w:jc w:val="both"/>
        <w:rPr>
          <w:rFonts w:ascii="宋体" w:hAnsi="宋体" w:cs="宋体"/>
          <w:b/>
          <w:bCs/>
          <w:sz w:val="28"/>
          <w:szCs w:val="28"/>
        </w:rPr>
      </w:pPr>
      <w:r w:rsidRPr="00E3202F">
        <w:rPr>
          <w:rFonts w:ascii="宋体" w:hAnsi="宋体" w:cs="宋体" w:hint="eastAsia"/>
          <w:b/>
          <w:bCs/>
          <w:sz w:val="28"/>
          <w:szCs w:val="28"/>
        </w:rPr>
        <w:t>第四条 录取</w:t>
      </w:r>
    </w:p>
    <w:p w14:paraId="2F2407D3" w14:textId="5EB1A850" w:rsidR="00E3202F" w:rsidRPr="00E3202F" w:rsidRDefault="00E3202F" w:rsidP="00E3202F">
      <w:pPr>
        <w:ind w:firstLineChars="200" w:firstLine="560"/>
        <w:jc w:val="both"/>
        <w:rPr>
          <w:rFonts w:ascii="宋体" w:hAnsi="宋体" w:cs="宋体"/>
          <w:sz w:val="28"/>
          <w:szCs w:val="28"/>
        </w:rPr>
      </w:pPr>
      <w:r w:rsidRPr="00E3202F">
        <w:rPr>
          <w:rFonts w:ascii="宋体" w:hAnsi="宋体" w:cs="宋体" w:hint="eastAsia"/>
          <w:sz w:val="28"/>
          <w:szCs w:val="28"/>
        </w:rPr>
        <w:t>录取办法与线下复试方案一致。</w:t>
      </w:r>
    </w:p>
    <w:sectPr w:rsidR="00E3202F" w:rsidRPr="00E32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339CB" w14:textId="77777777" w:rsidR="0075683A" w:rsidRDefault="0075683A" w:rsidP="00C56901">
      <w:r>
        <w:separator/>
      </w:r>
    </w:p>
  </w:endnote>
  <w:endnote w:type="continuationSeparator" w:id="0">
    <w:p w14:paraId="03012599" w14:textId="77777777" w:rsidR="0075683A" w:rsidRDefault="0075683A" w:rsidP="00C5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120E3" w14:textId="77777777" w:rsidR="0075683A" w:rsidRDefault="0075683A" w:rsidP="00C56901">
      <w:r>
        <w:separator/>
      </w:r>
    </w:p>
  </w:footnote>
  <w:footnote w:type="continuationSeparator" w:id="0">
    <w:p w14:paraId="42510DF5" w14:textId="77777777" w:rsidR="0075683A" w:rsidRDefault="0075683A" w:rsidP="00C56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976A3D"/>
    <w:multiLevelType w:val="singleLevel"/>
    <w:tmpl w:val="A9976A3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E6CFC63"/>
    <w:multiLevelType w:val="singleLevel"/>
    <w:tmpl w:val="DE6CFC63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42986449"/>
    <w:multiLevelType w:val="singleLevel"/>
    <w:tmpl w:val="42986449"/>
    <w:lvl w:ilvl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23"/>
    <w:rsid w:val="00001957"/>
    <w:rsid w:val="00005090"/>
    <w:rsid w:val="00021510"/>
    <w:rsid w:val="0002193E"/>
    <w:rsid w:val="00053D23"/>
    <w:rsid w:val="00056C8A"/>
    <w:rsid w:val="00066E0E"/>
    <w:rsid w:val="00077045"/>
    <w:rsid w:val="000949AA"/>
    <w:rsid w:val="000B46E7"/>
    <w:rsid w:val="000D17F8"/>
    <w:rsid w:val="000D6B8C"/>
    <w:rsid w:val="000F7205"/>
    <w:rsid w:val="00104A48"/>
    <w:rsid w:val="00104F61"/>
    <w:rsid w:val="001056C6"/>
    <w:rsid w:val="00113B05"/>
    <w:rsid w:val="00124B93"/>
    <w:rsid w:val="001308C0"/>
    <w:rsid w:val="001352BF"/>
    <w:rsid w:val="0015272D"/>
    <w:rsid w:val="00154A60"/>
    <w:rsid w:val="00170B88"/>
    <w:rsid w:val="001845C7"/>
    <w:rsid w:val="00196206"/>
    <w:rsid w:val="001B1576"/>
    <w:rsid w:val="001B34D5"/>
    <w:rsid w:val="001D1AC1"/>
    <w:rsid w:val="002102D9"/>
    <w:rsid w:val="00211631"/>
    <w:rsid w:val="00217A9E"/>
    <w:rsid w:val="00234050"/>
    <w:rsid w:val="00244E84"/>
    <w:rsid w:val="00291B53"/>
    <w:rsid w:val="002A0F35"/>
    <w:rsid w:val="002B1F06"/>
    <w:rsid w:val="002C773D"/>
    <w:rsid w:val="002E681B"/>
    <w:rsid w:val="003062AB"/>
    <w:rsid w:val="00311962"/>
    <w:rsid w:val="00355671"/>
    <w:rsid w:val="00390E59"/>
    <w:rsid w:val="003A313D"/>
    <w:rsid w:val="003B28EE"/>
    <w:rsid w:val="003C1D49"/>
    <w:rsid w:val="003D6AE8"/>
    <w:rsid w:val="003F6CA6"/>
    <w:rsid w:val="004049BC"/>
    <w:rsid w:val="0041714D"/>
    <w:rsid w:val="004306F0"/>
    <w:rsid w:val="00482EAB"/>
    <w:rsid w:val="004A19CB"/>
    <w:rsid w:val="004C29E0"/>
    <w:rsid w:val="004C3DD2"/>
    <w:rsid w:val="00507F97"/>
    <w:rsid w:val="005121AC"/>
    <w:rsid w:val="0052510B"/>
    <w:rsid w:val="00534741"/>
    <w:rsid w:val="00541CD7"/>
    <w:rsid w:val="00553D87"/>
    <w:rsid w:val="00593182"/>
    <w:rsid w:val="005C69FA"/>
    <w:rsid w:val="005F2D2E"/>
    <w:rsid w:val="00602F0C"/>
    <w:rsid w:val="00611E49"/>
    <w:rsid w:val="006128A5"/>
    <w:rsid w:val="006170B3"/>
    <w:rsid w:val="006252A8"/>
    <w:rsid w:val="0063239F"/>
    <w:rsid w:val="00636C25"/>
    <w:rsid w:val="006463B6"/>
    <w:rsid w:val="006724F9"/>
    <w:rsid w:val="00675BC5"/>
    <w:rsid w:val="0068555A"/>
    <w:rsid w:val="00692320"/>
    <w:rsid w:val="00696978"/>
    <w:rsid w:val="006A7D26"/>
    <w:rsid w:val="006B6FCF"/>
    <w:rsid w:val="006D5646"/>
    <w:rsid w:val="006E2C53"/>
    <w:rsid w:val="00705DB8"/>
    <w:rsid w:val="00713E6C"/>
    <w:rsid w:val="00722EBD"/>
    <w:rsid w:val="0075341A"/>
    <w:rsid w:val="00754073"/>
    <w:rsid w:val="0075683A"/>
    <w:rsid w:val="00777695"/>
    <w:rsid w:val="00787158"/>
    <w:rsid w:val="00792D3B"/>
    <w:rsid w:val="007D6336"/>
    <w:rsid w:val="007E282A"/>
    <w:rsid w:val="007F40CB"/>
    <w:rsid w:val="00806B66"/>
    <w:rsid w:val="008668F7"/>
    <w:rsid w:val="008716F0"/>
    <w:rsid w:val="00876A7C"/>
    <w:rsid w:val="00885D23"/>
    <w:rsid w:val="00897F36"/>
    <w:rsid w:val="008A75B2"/>
    <w:rsid w:val="008D0BA4"/>
    <w:rsid w:val="008D0EF2"/>
    <w:rsid w:val="008D1963"/>
    <w:rsid w:val="009005C0"/>
    <w:rsid w:val="00902CA5"/>
    <w:rsid w:val="00904F9B"/>
    <w:rsid w:val="009113DB"/>
    <w:rsid w:val="00926C30"/>
    <w:rsid w:val="009278F0"/>
    <w:rsid w:val="009508AF"/>
    <w:rsid w:val="00967393"/>
    <w:rsid w:val="00974BC5"/>
    <w:rsid w:val="00985C03"/>
    <w:rsid w:val="0099715D"/>
    <w:rsid w:val="009A2FC8"/>
    <w:rsid w:val="009A62F7"/>
    <w:rsid w:val="009B4AFE"/>
    <w:rsid w:val="009B6F4E"/>
    <w:rsid w:val="009C063D"/>
    <w:rsid w:val="009F2E5E"/>
    <w:rsid w:val="00A122D9"/>
    <w:rsid w:val="00A12820"/>
    <w:rsid w:val="00A260EB"/>
    <w:rsid w:val="00A36308"/>
    <w:rsid w:val="00A449A4"/>
    <w:rsid w:val="00A57F5C"/>
    <w:rsid w:val="00A90979"/>
    <w:rsid w:val="00AB3EBB"/>
    <w:rsid w:val="00AC39A5"/>
    <w:rsid w:val="00AD4C56"/>
    <w:rsid w:val="00AE0D36"/>
    <w:rsid w:val="00AE1579"/>
    <w:rsid w:val="00AE44C7"/>
    <w:rsid w:val="00AF0677"/>
    <w:rsid w:val="00B04F4B"/>
    <w:rsid w:val="00B14BF4"/>
    <w:rsid w:val="00B15297"/>
    <w:rsid w:val="00B25C61"/>
    <w:rsid w:val="00B55078"/>
    <w:rsid w:val="00B8268E"/>
    <w:rsid w:val="00BA4C36"/>
    <w:rsid w:val="00BB2732"/>
    <w:rsid w:val="00BE4E62"/>
    <w:rsid w:val="00C0375B"/>
    <w:rsid w:val="00C05A3B"/>
    <w:rsid w:val="00C41A62"/>
    <w:rsid w:val="00C558D4"/>
    <w:rsid w:val="00C56901"/>
    <w:rsid w:val="00C65EE6"/>
    <w:rsid w:val="00CE328C"/>
    <w:rsid w:val="00CF4672"/>
    <w:rsid w:val="00D14C58"/>
    <w:rsid w:val="00D20E5E"/>
    <w:rsid w:val="00D241B6"/>
    <w:rsid w:val="00D63238"/>
    <w:rsid w:val="00D65660"/>
    <w:rsid w:val="00D67E36"/>
    <w:rsid w:val="00DB10FE"/>
    <w:rsid w:val="00DC1D60"/>
    <w:rsid w:val="00DD3289"/>
    <w:rsid w:val="00DD536F"/>
    <w:rsid w:val="00DD6BCD"/>
    <w:rsid w:val="00DE6DC3"/>
    <w:rsid w:val="00DF0881"/>
    <w:rsid w:val="00E21A18"/>
    <w:rsid w:val="00E26836"/>
    <w:rsid w:val="00E3202F"/>
    <w:rsid w:val="00E3289D"/>
    <w:rsid w:val="00E63BF4"/>
    <w:rsid w:val="00E64005"/>
    <w:rsid w:val="00EB4970"/>
    <w:rsid w:val="00EC6470"/>
    <w:rsid w:val="00EF76C8"/>
    <w:rsid w:val="00F127A7"/>
    <w:rsid w:val="00F2150D"/>
    <w:rsid w:val="00F310F4"/>
    <w:rsid w:val="00F55598"/>
    <w:rsid w:val="00F856E6"/>
    <w:rsid w:val="00F95CB5"/>
    <w:rsid w:val="00FC22AD"/>
    <w:rsid w:val="00FD7E63"/>
    <w:rsid w:val="00FE6D33"/>
    <w:rsid w:val="00FF0D4C"/>
    <w:rsid w:val="07CA3137"/>
    <w:rsid w:val="09DB52A5"/>
    <w:rsid w:val="0EEF7D08"/>
    <w:rsid w:val="12BE36CC"/>
    <w:rsid w:val="16300A1B"/>
    <w:rsid w:val="1F0B3FFC"/>
    <w:rsid w:val="1F6225BF"/>
    <w:rsid w:val="24037F25"/>
    <w:rsid w:val="285E0EC4"/>
    <w:rsid w:val="296776F4"/>
    <w:rsid w:val="29843E5C"/>
    <w:rsid w:val="2C930D00"/>
    <w:rsid w:val="2CE21952"/>
    <w:rsid w:val="2EC30E12"/>
    <w:rsid w:val="31854F64"/>
    <w:rsid w:val="3591291B"/>
    <w:rsid w:val="36B81C6D"/>
    <w:rsid w:val="3930619B"/>
    <w:rsid w:val="394A24E1"/>
    <w:rsid w:val="3C6870F2"/>
    <w:rsid w:val="3EFF51C9"/>
    <w:rsid w:val="3F236BF6"/>
    <w:rsid w:val="3FA20110"/>
    <w:rsid w:val="4326191D"/>
    <w:rsid w:val="43401206"/>
    <w:rsid w:val="46F210AA"/>
    <w:rsid w:val="476A2E85"/>
    <w:rsid w:val="49906510"/>
    <w:rsid w:val="4BD874EE"/>
    <w:rsid w:val="4CB22197"/>
    <w:rsid w:val="4FEE3117"/>
    <w:rsid w:val="51626A8D"/>
    <w:rsid w:val="543C7E0D"/>
    <w:rsid w:val="5507065C"/>
    <w:rsid w:val="5CB65C63"/>
    <w:rsid w:val="5EF72F18"/>
    <w:rsid w:val="5F3C68A6"/>
    <w:rsid w:val="61196501"/>
    <w:rsid w:val="62535DDD"/>
    <w:rsid w:val="63F801E7"/>
    <w:rsid w:val="64C45633"/>
    <w:rsid w:val="65867E5C"/>
    <w:rsid w:val="6D071026"/>
    <w:rsid w:val="6E3D0F39"/>
    <w:rsid w:val="74E760AB"/>
    <w:rsid w:val="7E5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C99F4"/>
  <w15:docId w15:val="{2A213E05-D02E-46FD-BE24-67CD1754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widowControl w:val="0"/>
      <w:jc w:val="both"/>
    </w:pPr>
    <w:rPr>
      <w:rFonts w:ascii="宋体" w:hAnsi="Courier New" w:cs="宋体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</w:pPr>
    <w:rPr>
      <w:kern w:val="0"/>
      <w:sz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宋体"/>
      <w:szCs w:val="21"/>
    </w:rPr>
  </w:style>
  <w:style w:type="paragraph" w:customStyle="1" w:styleId="1">
    <w:name w:val="正文1"/>
    <w:qFormat/>
    <w:pPr>
      <w:jc w:val="both"/>
    </w:pPr>
    <w:rPr>
      <w:rFonts w:ascii="Courier New" w:hAnsi="Courier New" w:cs="Courier New"/>
      <w:kern w:val="2"/>
      <w:sz w:val="21"/>
      <w:szCs w:val="21"/>
    </w:rPr>
  </w:style>
  <w:style w:type="paragraph" w:customStyle="1" w:styleId="style1">
    <w:name w:val="style1"/>
    <w:basedOn w:val="a"/>
    <w:qFormat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E3202F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E3202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</dc:creator>
  <cp:lastModifiedBy>Administrator</cp:lastModifiedBy>
  <cp:revision>2</cp:revision>
  <cp:lastPrinted>2020-05-09T07:44:00Z</cp:lastPrinted>
  <dcterms:created xsi:type="dcterms:W3CDTF">2021-05-07T08:29:00Z</dcterms:created>
  <dcterms:modified xsi:type="dcterms:W3CDTF">2021-05-07T08:29:00Z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