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880" w:rsidRDefault="00634880" w:rsidP="00634880">
      <w:pPr>
        <w:spacing w:line="580" w:lineRule="exact"/>
        <w:rPr>
          <w:rFonts w:ascii="宋体" w:eastAsia="黑体" w:hAnsi="宋体"/>
          <w:sz w:val="32"/>
          <w:szCs w:val="32"/>
        </w:rPr>
      </w:pPr>
      <w:r w:rsidRPr="00D01B28">
        <w:rPr>
          <w:rFonts w:ascii="宋体" w:eastAsia="黑体" w:hAnsi="宋体" w:hint="eastAsia"/>
          <w:sz w:val="32"/>
          <w:szCs w:val="32"/>
        </w:rPr>
        <w:t>附件</w:t>
      </w:r>
      <w:r w:rsidRPr="00D01B28">
        <w:rPr>
          <w:rFonts w:ascii="宋体" w:eastAsia="黑体" w:hAnsi="宋体" w:hint="eastAsia"/>
          <w:sz w:val="32"/>
          <w:szCs w:val="32"/>
        </w:rPr>
        <w:t>1</w:t>
      </w:r>
    </w:p>
    <w:p w:rsidR="00634880" w:rsidRPr="00D01B28" w:rsidRDefault="00634880" w:rsidP="00634880">
      <w:pPr>
        <w:spacing w:line="580" w:lineRule="exact"/>
        <w:rPr>
          <w:rFonts w:ascii="宋体" w:eastAsia="黑体" w:hAnsi="宋体"/>
          <w:sz w:val="32"/>
          <w:szCs w:val="32"/>
        </w:rPr>
      </w:pPr>
    </w:p>
    <w:p w:rsidR="00634880" w:rsidRPr="00D01B28" w:rsidRDefault="00634880" w:rsidP="00634880">
      <w:pPr>
        <w:jc w:val="center"/>
        <w:rPr>
          <w:rFonts w:ascii="宋体" w:eastAsia="小标宋" w:hAnsi="宋体"/>
          <w:sz w:val="44"/>
          <w:szCs w:val="44"/>
        </w:rPr>
      </w:pPr>
      <w:bookmarkStart w:id="0" w:name="_GoBack"/>
      <w:r w:rsidRPr="00D01B28">
        <w:rPr>
          <w:rFonts w:ascii="宋体" w:eastAsia="小标宋" w:hAnsi="宋体" w:hint="eastAsia"/>
          <w:sz w:val="44"/>
          <w:szCs w:val="44"/>
        </w:rPr>
        <w:t>2017</w:t>
      </w:r>
      <w:r w:rsidRPr="00D01B28">
        <w:rPr>
          <w:rFonts w:ascii="宋体" w:eastAsia="小标宋" w:hAnsi="宋体" w:hint="eastAsia"/>
          <w:sz w:val="44"/>
          <w:szCs w:val="44"/>
        </w:rPr>
        <w:t>年度福建省科协重大专项课题选题目录</w:t>
      </w:r>
    </w:p>
    <w:bookmarkEnd w:id="0"/>
    <w:p w:rsidR="00634880" w:rsidRPr="00D01B28" w:rsidRDefault="00634880" w:rsidP="00634880">
      <w:pPr>
        <w:ind w:right="440"/>
        <w:jc w:val="left"/>
        <w:rPr>
          <w:rFonts w:ascii="宋体" w:eastAsia="仿宋_GB2312" w:hAnsi="宋体"/>
          <w:sz w:val="32"/>
          <w:szCs w:val="32"/>
        </w:rPr>
      </w:pPr>
    </w:p>
    <w:p w:rsidR="00634880" w:rsidRPr="00D01B28" w:rsidRDefault="00634880" w:rsidP="00634880">
      <w:pPr>
        <w:spacing w:line="600" w:lineRule="exact"/>
        <w:ind w:firstLine="645"/>
        <w:rPr>
          <w:rFonts w:ascii="宋体" w:eastAsia="仿宋_GB2312" w:hAnsi="宋体"/>
          <w:sz w:val="32"/>
          <w:szCs w:val="32"/>
        </w:rPr>
      </w:pPr>
      <w:r w:rsidRPr="00D01B28">
        <w:rPr>
          <w:rFonts w:ascii="宋体" w:eastAsia="仿宋_GB2312" w:hAnsi="宋体" w:hint="eastAsia"/>
          <w:sz w:val="32"/>
          <w:szCs w:val="32"/>
        </w:rPr>
        <w:t>1</w:t>
      </w:r>
      <w:r>
        <w:rPr>
          <w:rFonts w:ascii="宋体" w:eastAsia="仿宋_GB2312" w:hAnsi="宋体" w:hint="eastAsia"/>
          <w:sz w:val="32"/>
          <w:szCs w:val="32"/>
        </w:rPr>
        <w:t>.</w:t>
      </w:r>
      <w:r w:rsidRPr="00D01B28">
        <w:rPr>
          <w:rFonts w:ascii="宋体" w:eastAsia="仿宋_GB2312" w:hAnsi="宋体" w:hint="eastAsia"/>
          <w:sz w:val="32"/>
          <w:szCs w:val="32"/>
        </w:rPr>
        <w:t>《福建学会发展报告（学会创新发展蓝皮书）》</w:t>
      </w:r>
    </w:p>
    <w:p w:rsidR="00634880" w:rsidRPr="00D01B28" w:rsidRDefault="00634880" w:rsidP="00634880">
      <w:pPr>
        <w:spacing w:line="600" w:lineRule="exact"/>
        <w:ind w:firstLine="645"/>
        <w:rPr>
          <w:rFonts w:ascii="宋体" w:eastAsia="仿宋_GB2312" w:hAnsi="宋体"/>
          <w:sz w:val="32"/>
          <w:szCs w:val="32"/>
        </w:rPr>
      </w:pPr>
      <w:r w:rsidRPr="00D01B28">
        <w:rPr>
          <w:rFonts w:ascii="宋体" w:eastAsia="仿宋_GB2312" w:hAnsi="宋体" w:hint="eastAsia"/>
          <w:sz w:val="32"/>
          <w:szCs w:val="32"/>
        </w:rPr>
        <w:t>本课题拟围绕福建省科协所属学会发展历程，梳理学会在改革与发展进程中、在“四服务</w:t>
      </w:r>
      <w:proofErr w:type="gramStart"/>
      <w:r w:rsidRPr="00D01B28">
        <w:rPr>
          <w:rFonts w:ascii="宋体" w:eastAsia="仿宋_GB2312" w:hAnsi="宋体" w:hint="eastAsia"/>
          <w:sz w:val="32"/>
          <w:szCs w:val="32"/>
        </w:rPr>
        <w:t>一</w:t>
      </w:r>
      <w:proofErr w:type="gramEnd"/>
      <w:r w:rsidRPr="00D01B28">
        <w:rPr>
          <w:rFonts w:ascii="宋体" w:eastAsia="仿宋_GB2312" w:hAnsi="宋体" w:hint="eastAsia"/>
          <w:sz w:val="32"/>
          <w:szCs w:val="32"/>
        </w:rPr>
        <w:t>加强”方面取得的成绩与问题，研究学会在治理结构与治理方式改革上的转变，提升学会</w:t>
      </w:r>
      <w:r w:rsidRPr="00D01B28">
        <w:rPr>
          <w:rFonts w:ascii="宋体" w:eastAsia="仿宋_GB2312" w:hAnsi="宋体"/>
          <w:sz w:val="32"/>
          <w:szCs w:val="32"/>
        </w:rPr>
        <w:t>治理能力</w:t>
      </w:r>
      <w:r w:rsidRPr="00D01B28">
        <w:rPr>
          <w:rFonts w:ascii="宋体" w:eastAsia="仿宋_GB2312" w:hAnsi="宋体" w:hint="eastAsia"/>
          <w:sz w:val="32"/>
          <w:szCs w:val="32"/>
        </w:rPr>
        <w:t>、治理</w:t>
      </w:r>
      <w:r w:rsidRPr="00D01B28">
        <w:rPr>
          <w:rFonts w:ascii="宋体" w:eastAsia="仿宋_GB2312" w:hAnsi="宋体"/>
          <w:sz w:val="32"/>
          <w:szCs w:val="32"/>
        </w:rPr>
        <w:t>水平和</w:t>
      </w:r>
      <w:r w:rsidRPr="00D01B28">
        <w:rPr>
          <w:rFonts w:ascii="宋体" w:eastAsia="仿宋_GB2312" w:hAnsi="宋体" w:hint="eastAsia"/>
          <w:sz w:val="32"/>
          <w:szCs w:val="32"/>
        </w:rPr>
        <w:t>服务</w:t>
      </w:r>
      <w:r w:rsidRPr="00D01B28">
        <w:rPr>
          <w:rFonts w:ascii="宋体" w:eastAsia="仿宋_GB2312" w:hAnsi="宋体"/>
          <w:sz w:val="32"/>
          <w:szCs w:val="32"/>
        </w:rPr>
        <w:t>能力、服务水平，</w:t>
      </w:r>
      <w:r w:rsidRPr="00D01B28">
        <w:rPr>
          <w:rFonts w:ascii="宋体" w:eastAsia="仿宋_GB2312" w:hAnsi="宋体" w:hint="eastAsia"/>
          <w:sz w:val="32"/>
          <w:szCs w:val="32"/>
        </w:rPr>
        <w:t>为激活学会动力</w:t>
      </w:r>
      <w:r w:rsidRPr="00D01B28">
        <w:rPr>
          <w:rFonts w:ascii="宋体" w:eastAsia="仿宋_GB2312" w:hAnsi="宋体"/>
          <w:sz w:val="32"/>
          <w:szCs w:val="32"/>
        </w:rPr>
        <w:t>，</w:t>
      </w:r>
      <w:r w:rsidRPr="00D01B28">
        <w:rPr>
          <w:rFonts w:ascii="宋体" w:eastAsia="仿宋_GB2312" w:hAnsi="宋体" w:hint="eastAsia"/>
          <w:sz w:val="32"/>
          <w:szCs w:val="32"/>
        </w:rPr>
        <w:t>为</w:t>
      </w:r>
      <w:r w:rsidRPr="00D01B28">
        <w:rPr>
          <w:rFonts w:ascii="宋体" w:eastAsia="仿宋_GB2312" w:hAnsi="宋体"/>
          <w:sz w:val="32"/>
          <w:szCs w:val="32"/>
        </w:rPr>
        <w:t>学会更好</w:t>
      </w:r>
      <w:r w:rsidRPr="00D01B28">
        <w:rPr>
          <w:rFonts w:ascii="宋体" w:eastAsia="仿宋_GB2312" w:hAnsi="宋体" w:hint="eastAsia"/>
          <w:sz w:val="32"/>
          <w:szCs w:val="32"/>
        </w:rPr>
        <w:t>创新发展提出借鉴与指引。</w:t>
      </w:r>
    </w:p>
    <w:p w:rsidR="00634880" w:rsidRPr="00D01B28" w:rsidRDefault="00634880" w:rsidP="00634880">
      <w:pPr>
        <w:spacing w:line="600" w:lineRule="exact"/>
        <w:ind w:firstLine="645"/>
        <w:rPr>
          <w:rFonts w:ascii="宋体" w:eastAsia="仿宋_GB2312" w:hAnsi="宋体"/>
          <w:sz w:val="32"/>
          <w:szCs w:val="32"/>
        </w:rPr>
      </w:pPr>
      <w:r w:rsidRPr="00D01B28">
        <w:rPr>
          <w:rFonts w:ascii="宋体" w:eastAsia="仿宋_GB2312" w:hAnsi="宋体"/>
          <w:sz w:val="32"/>
          <w:szCs w:val="32"/>
        </w:rPr>
        <w:t>2</w:t>
      </w:r>
      <w:r>
        <w:rPr>
          <w:rFonts w:ascii="宋体" w:eastAsia="仿宋_GB2312" w:hAnsi="宋体" w:hint="eastAsia"/>
          <w:sz w:val="32"/>
          <w:szCs w:val="32"/>
        </w:rPr>
        <w:t>.</w:t>
      </w:r>
      <w:r w:rsidRPr="00D01B28">
        <w:rPr>
          <w:rFonts w:ascii="宋体" w:eastAsia="仿宋_GB2312" w:hAnsi="宋体" w:hint="eastAsia"/>
          <w:sz w:val="32"/>
          <w:szCs w:val="32"/>
        </w:rPr>
        <w:t>《福建省科协系统服务创新驱动发展报告》</w:t>
      </w:r>
    </w:p>
    <w:p w:rsidR="00634880" w:rsidRPr="00D01B28" w:rsidRDefault="00634880" w:rsidP="00634880">
      <w:pPr>
        <w:spacing w:line="600" w:lineRule="exact"/>
        <w:ind w:firstLine="645"/>
        <w:rPr>
          <w:rFonts w:ascii="宋体" w:eastAsia="仿宋_GB2312" w:hAnsi="宋体"/>
          <w:sz w:val="32"/>
          <w:szCs w:val="32"/>
        </w:rPr>
      </w:pPr>
      <w:r w:rsidRPr="00D01B28">
        <w:rPr>
          <w:rFonts w:ascii="宋体" w:eastAsia="仿宋_GB2312" w:hAnsi="宋体" w:hint="eastAsia"/>
          <w:sz w:val="32"/>
          <w:szCs w:val="32"/>
        </w:rPr>
        <w:t>拟围绕福建省科协系统服务创新驱动发展</w:t>
      </w:r>
      <w:r w:rsidRPr="00D01B28">
        <w:rPr>
          <w:rFonts w:ascii="宋体" w:eastAsia="仿宋_GB2312" w:hAnsi="宋体"/>
          <w:sz w:val="32"/>
          <w:szCs w:val="32"/>
        </w:rPr>
        <w:t>工作</w:t>
      </w:r>
      <w:r w:rsidRPr="00D01B28">
        <w:rPr>
          <w:rFonts w:ascii="宋体" w:eastAsia="仿宋_GB2312" w:hAnsi="宋体" w:hint="eastAsia"/>
          <w:sz w:val="32"/>
          <w:szCs w:val="32"/>
        </w:rPr>
        <w:t>，</w:t>
      </w:r>
      <w:proofErr w:type="gramStart"/>
      <w:r w:rsidRPr="00D01B28">
        <w:rPr>
          <w:rFonts w:ascii="宋体" w:eastAsia="仿宋_GB2312" w:hAnsi="宋体" w:hint="eastAsia"/>
          <w:sz w:val="32"/>
          <w:szCs w:val="32"/>
        </w:rPr>
        <w:t>总结省</w:t>
      </w:r>
      <w:proofErr w:type="gramEnd"/>
      <w:r w:rsidRPr="00D01B28">
        <w:rPr>
          <w:rFonts w:ascii="宋体" w:eastAsia="仿宋_GB2312" w:hAnsi="宋体" w:hint="eastAsia"/>
          <w:sz w:val="32"/>
          <w:szCs w:val="32"/>
        </w:rPr>
        <w:t>科协系统近年来发挥组织、</w:t>
      </w:r>
      <w:r w:rsidRPr="00D01B28">
        <w:rPr>
          <w:rFonts w:ascii="宋体" w:eastAsia="仿宋_GB2312" w:hAnsi="宋体"/>
          <w:sz w:val="32"/>
          <w:szCs w:val="32"/>
        </w:rPr>
        <w:t>网络</w:t>
      </w:r>
      <w:r w:rsidRPr="00D01B28">
        <w:rPr>
          <w:rFonts w:ascii="宋体" w:eastAsia="仿宋_GB2312" w:hAnsi="宋体" w:hint="eastAsia"/>
          <w:sz w:val="32"/>
          <w:szCs w:val="32"/>
        </w:rPr>
        <w:t>优势，增强自主创新能力，在服务创新发展转型升级中的主动作为，示范带动地方社会经济科学</w:t>
      </w:r>
      <w:r w:rsidRPr="00D01B28">
        <w:rPr>
          <w:rFonts w:ascii="宋体" w:eastAsia="仿宋_GB2312" w:hAnsi="宋体"/>
          <w:sz w:val="32"/>
          <w:szCs w:val="32"/>
        </w:rPr>
        <w:t>发展跨越发展</w:t>
      </w:r>
      <w:r w:rsidRPr="00D01B28">
        <w:rPr>
          <w:rFonts w:ascii="宋体" w:eastAsia="仿宋_GB2312" w:hAnsi="宋体" w:hint="eastAsia"/>
          <w:sz w:val="32"/>
          <w:szCs w:val="32"/>
        </w:rPr>
        <w:t>的成功经验和做法，梳理归纳存在的问题，为</w:t>
      </w:r>
      <w:r w:rsidRPr="00D01B28">
        <w:rPr>
          <w:rFonts w:ascii="宋体" w:eastAsia="仿宋_GB2312" w:hAnsi="宋体"/>
          <w:sz w:val="32"/>
          <w:szCs w:val="32"/>
        </w:rPr>
        <w:t>下</w:t>
      </w:r>
      <w:r w:rsidRPr="00D01B28">
        <w:rPr>
          <w:rFonts w:ascii="宋体" w:eastAsia="仿宋_GB2312" w:hAnsi="宋体" w:hint="eastAsia"/>
          <w:sz w:val="32"/>
          <w:szCs w:val="32"/>
        </w:rPr>
        <w:t>一步提出实施创新驱动发展的方向原则、主要内容、组织模式、运行机制、保障措施、合理布局等提出</w:t>
      </w:r>
      <w:r w:rsidRPr="00D01B28">
        <w:rPr>
          <w:rFonts w:ascii="宋体" w:eastAsia="仿宋_GB2312" w:hAnsi="宋体"/>
          <w:sz w:val="32"/>
          <w:szCs w:val="32"/>
        </w:rPr>
        <w:t>意见建议。</w:t>
      </w:r>
    </w:p>
    <w:p w:rsidR="00634880" w:rsidRPr="00D01B28" w:rsidRDefault="00634880" w:rsidP="00634880">
      <w:pPr>
        <w:spacing w:line="600" w:lineRule="exact"/>
        <w:ind w:firstLine="645"/>
        <w:rPr>
          <w:rFonts w:ascii="宋体" w:eastAsia="仿宋_GB2312" w:hAnsi="宋体"/>
          <w:sz w:val="32"/>
          <w:szCs w:val="32"/>
        </w:rPr>
      </w:pPr>
      <w:r w:rsidRPr="00D01B28">
        <w:rPr>
          <w:rFonts w:ascii="宋体" w:eastAsia="仿宋_GB2312" w:hAnsi="宋体"/>
          <w:sz w:val="32"/>
          <w:szCs w:val="32"/>
        </w:rPr>
        <w:t>3</w:t>
      </w:r>
      <w:r>
        <w:rPr>
          <w:rFonts w:ascii="宋体" w:eastAsia="仿宋_GB2312" w:hAnsi="宋体" w:hint="eastAsia"/>
          <w:sz w:val="32"/>
          <w:szCs w:val="32"/>
        </w:rPr>
        <w:t>.</w:t>
      </w:r>
      <w:r w:rsidRPr="00D01B28">
        <w:rPr>
          <w:rFonts w:ascii="宋体" w:eastAsia="仿宋_GB2312" w:hAnsi="宋体" w:hint="eastAsia"/>
          <w:sz w:val="32"/>
          <w:szCs w:val="32"/>
        </w:rPr>
        <w:t>《院士专家八闽行暨院士专家工作站建设巡礼》</w:t>
      </w:r>
    </w:p>
    <w:p w:rsidR="00634880" w:rsidRPr="00D01B28" w:rsidRDefault="00634880" w:rsidP="00634880">
      <w:pPr>
        <w:spacing w:line="600" w:lineRule="exact"/>
        <w:ind w:firstLine="645"/>
        <w:rPr>
          <w:rFonts w:ascii="宋体" w:eastAsia="仿宋_GB2312" w:hAnsi="宋体" w:cs="宋体"/>
          <w:color w:val="000000"/>
          <w:kern w:val="0"/>
          <w:sz w:val="32"/>
          <w:szCs w:val="32"/>
        </w:rPr>
      </w:pPr>
      <w:r w:rsidRPr="00D01B28">
        <w:rPr>
          <w:rFonts w:ascii="宋体" w:eastAsia="仿宋_GB2312" w:hAnsi="宋体" w:cs="宋体" w:hint="eastAsia"/>
          <w:color w:val="000000"/>
          <w:kern w:val="0"/>
          <w:sz w:val="32"/>
          <w:szCs w:val="32"/>
        </w:rPr>
        <w:t>本课题拟围绕</w:t>
      </w:r>
      <w:r w:rsidRPr="00D01B28">
        <w:rPr>
          <w:rFonts w:ascii="宋体" w:eastAsia="仿宋_GB2312" w:hAnsi="宋体" w:hint="eastAsia"/>
          <w:sz w:val="32"/>
          <w:szCs w:val="32"/>
        </w:rPr>
        <w:t>16</w:t>
      </w:r>
      <w:r w:rsidRPr="00D01B28">
        <w:rPr>
          <w:rFonts w:ascii="宋体" w:eastAsia="仿宋_GB2312" w:hAnsi="宋体" w:hint="eastAsia"/>
          <w:sz w:val="32"/>
          <w:szCs w:val="32"/>
        </w:rPr>
        <w:t>年来</w:t>
      </w:r>
      <w:r>
        <w:rPr>
          <w:rFonts w:ascii="宋体" w:eastAsia="仿宋_GB2312" w:hAnsi="宋体" w:hint="eastAsia"/>
          <w:sz w:val="32"/>
          <w:szCs w:val="32"/>
        </w:rPr>
        <w:t>开展</w:t>
      </w:r>
      <w:r w:rsidRPr="00D01B28">
        <w:rPr>
          <w:rFonts w:ascii="宋体" w:eastAsia="仿宋_GB2312" w:hAnsi="宋体" w:hint="eastAsia"/>
          <w:sz w:val="32"/>
          <w:szCs w:val="32"/>
        </w:rPr>
        <w:t>“</w:t>
      </w:r>
      <w:r w:rsidRPr="00D01B28">
        <w:rPr>
          <w:rFonts w:ascii="宋体" w:eastAsia="仿宋_GB2312" w:hAnsi="宋体" w:cs="宋体" w:hint="eastAsia"/>
          <w:color w:val="000000"/>
          <w:kern w:val="0"/>
          <w:sz w:val="32"/>
          <w:szCs w:val="32"/>
        </w:rPr>
        <w:t>院士专家在八闽行”活动中取得</w:t>
      </w:r>
      <w:r w:rsidRPr="00D01B28">
        <w:rPr>
          <w:rFonts w:ascii="宋体" w:eastAsia="仿宋_GB2312" w:hAnsi="宋体" w:hint="eastAsia"/>
          <w:color w:val="000000"/>
          <w:kern w:val="0"/>
          <w:sz w:val="32"/>
          <w:szCs w:val="32"/>
        </w:rPr>
        <w:t>的成就</w:t>
      </w:r>
      <w:r w:rsidRPr="00D01B28">
        <w:rPr>
          <w:rFonts w:ascii="宋体" w:eastAsia="仿宋_GB2312" w:hAnsi="宋体" w:cs="宋体" w:hint="eastAsia"/>
          <w:color w:val="000000"/>
          <w:kern w:val="0"/>
          <w:sz w:val="32"/>
          <w:szCs w:val="32"/>
        </w:rPr>
        <w:t>，收集</w:t>
      </w:r>
      <w:r w:rsidRPr="00D01B28">
        <w:rPr>
          <w:rFonts w:ascii="宋体" w:eastAsia="仿宋_GB2312" w:hAnsi="宋体" w:hint="eastAsia"/>
          <w:color w:val="000000"/>
          <w:kern w:val="0"/>
          <w:sz w:val="32"/>
          <w:szCs w:val="32"/>
        </w:rPr>
        <w:t>整理历年来福建省院士工作的</w:t>
      </w:r>
      <w:r w:rsidRPr="00D01B28">
        <w:rPr>
          <w:rFonts w:ascii="宋体" w:eastAsia="仿宋_GB2312" w:hAnsi="宋体" w:cs="宋体" w:hint="eastAsia"/>
          <w:color w:val="000000"/>
          <w:kern w:val="0"/>
          <w:sz w:val="32"/>
          <w:szCs w:val="32"/>
        </w:rPr>
        <w:t>成果</w:t>
      </w:r>
      <w:r w:rsidRPr="00D01B28">
        <w:rPr>
          <w:rFonts w:ascii="宋体" w:eastAsia="仿宋_GB2312" w:hAnsi="宋体" w:hint="eastAsia"/>
          <w:color w:val="000000"/>
          <w:kern w:val="0"/>
          <w:sz w:val="32"/>
          <w:szCs w:val="32"/>
        </w:rPr>
        <w:t>、</w:t>
      </w:r>
      <w:r w:rsidRPr="00D01B28">
        <w:rPr>
          <w:rFonts w:ascii="宋体" w:eastAsia="仿宋_GB2312" w:hAnsi="宋体" w:cs="宋体" w:hint="eastAsia"/>
          <w:color w:val="000000"/>
          <w:kern w:val="0"/>
          <w:sz w:val="32"/>
          <w:szCs w:val="32"/>
        </w:rPr>
        <w:t>亮</w:t>
      </w:r>
      <w:r w:rsidRPr="00D01B28">
        <w:rPr>
          <w:rFonts w:ascii="宋体" w:eastAsia="仿宋_GB2312" w:hAnsi="宋体" w:cs="宋体" w:hint="eastAsia"/>
          <w:color w:val="000000"/>
          <w:kern w:val="0"/>
          <w:sz w:val="32"/>
          <w:szCs w:val="32"/>
        </w:rPr>
        <w:lastRenderedPageBreak/>
        <w:t>点和</w:t>
      </w:r>
      <w:r w:rsidRPr="00D01B28">
        <w:rPr>
          <w:rFonts w:ascii="宋体" w:eastAsia="仿宋_GB2312" w:hAnsi="宋体" w:cs="宋体"/>
          <w:color w:val="000000"/>
          <w:kern w:val="0"/>
          <w:sz w:val="32"/>
          <w:szCs w:val="32"/>
        </w:rPr>
        <w:t>存在的问题</w:t>
      </w:r>
      <w:r w:rsidRPr="00D01B28">
        <w:rPr>
          <w:rFonts w:ascii="宋体" w:eastAsia="仿宋_GB2312" w:hAnsi="宋体" w:cs="宋体" w:hint="eastAsia"/>
          <w:color w:val="000000"/>
          <w:kern w:val="0"/>
          <w:sz w:val="32"/>
          <w:szCs w:val="32"/>
        </w:rPr>
        <w:t>，分析总结院士专家工作站在开展技术攻关、新产品研发、创新型人才培养、战略性新兴产业培育、自主创新能力提高等方面，为促进我省经济走上内生增长、创新驱动轨道，提供强大人才和智力支撑的</w:t>
      </w:r>
      <w:r w:rsidRPr="00D01B28">
        <w:rPr>
          <w:rFonts w:ascii="宋体" w:eastAsia="仿宋_GB2312" w:hAnsi="宋体" w:hint="eastAsia"/>
          <w:color w:val="000000"/>
          <w:kern w:val="0"/>
          <w:sz w:val="32"/>
          <w:szCs w:val="32"/>
        </w:rPr>
        <w:t>经验，</w:t>
      </w:r>
      <w:r w:rsidRPr="00D01B28">
        <w:rPr>
          <w:rFonts w:ascii="宋体" w:eastAsia="仿宋_GB2312" w:hAnsi="宋体" w:cs="宋体" w:hint="eastAsia"/>
          <w:color w:val="000000"/>
          <w:kern w:val="0"/>
          <w:sz w:val="32"/>
          <w:szCs w:val="32"/>
        </w:rPr>
        <w:t>分析</w:t>
      </w:r>
      <w:r w:rsidRPr="00D01B28">
        <w:rPr>
          <w:rFonts w:ascii="宋体" w:eastAsia="仿宋_GB2312" w:hAnsi="宋体" w:hint="eastAsia"/>
          <w:color w:val="000000"/>
          <w:sz w:val="32"/>
          <w:szCs w:val="32"/>
        </w:rPr>
        <w:t>研究新形势下深入</w:t>
      </w:r>
      <w:r w:rsidRPr="00D01B28">
        <w:rPr>
          <w:rFonts w:ascii="宋体" w:eastAsia="仿宋_GB2312" w:hAnsi="宋体"/>
          <w:color w:val="000000"/>
          <w:sz w:val="32"/>
          <w:szCs w:val="32"/>
        </w:rPr>
        <w:t>做好院士工作，常年常态化开展</w:t>
      </w:r>
      <w:r w:rsidRPr="00D01B28">
        <w:rPr>
          <w:rFonts w:ascii="宋体" w:eastAsia="仿宋_GB2312" w:hAnsi="宋体"/>
          <w:color w:val="000000"/>
          <w:sz w:val="32"/>
          <w:szCs w:val="32"/>
        </w:rPr>
        <w:t>“</w:t>
      </w:r>
      <w:r w:rsidRPr="00D01B28">
        <w:rPr>
          <w:rFonts w:ascii="宋体" w:eastAsia="仿宋_GB2312" w:hAnsi="宋体" w:hint="eastAsia"/>
          <w:color w:val="000000"/>
          <w:sz w:val="32"/>
          <w:szCs w:val="32"/>
        </w:rPr>
        <w:t>院士专家</w:t>
      </w:r>
      <w:r w:rsidRPr="00D01B28">
        <w:rPr>
          <w:rFonts w:ascii="宋体" w:eastAsia="仿宋_GB2312" w:hAnsi="宋体"/>
          <w:color w:val="000000"/>
          <w:sz w:val="32"/>
          <w:szCs w:val="32"/>
        </w:rPr>
        <w:t>八闽行</w:t>
      </w:r>
      <w:r w:rsidRPr="00D01B28">
        <w:rPr>
          <w:rFonts w:ascii="宋体" w:eastAsia="仿宋_GB2312" w:hAnsi="宋体"/>
          <w:color w:val="000000"/>
          <w:sz w:val="32"/>
          <w:szCs w:val="32"/>
        </w:rPr>
        <w:t>”</w:t>
      </w:r>
      <w:r w:rsidRPr="00D01B28">
        <w:rPr>
          <w:rFonts w:ascii="宋体" w:eastAsia="仿宋_GB2312" w:hAnsi="宋体" w:hint="eastAsia"/>
          <w:color w:val="000000"/>
          <w:sz w:val="32"/>
          <w:szCs w:val="32"/>
        </w:rPr>
        <w:t>活动</w:t>
      </w:r>
      <w:r w:rsidRPr="00D01B28">
        <w:rPr>
          <w:rFonts w:ascii="宋体" w:eastAsia="仿宋_GB2312" w:hAnsi="宋体"/>
          <w:color w:val="000000"/>
          <w:sz w:val="32"/>
          <w:szCs w:val="32"/>
        </w:rPr>
        <w:t>，以及</w:t>
      </w:r>
      <w:r w:rsidRPr="00D01B28">
        <w:rPr>
          <w:rFonts w:ascii="宋体" w:eastAsia="仿宋_GB2312" w:hAnsi="宋体" w:cs="宋体" w:hint="eastAsia"/>
          <w:color w:val="000000"/>
          <w:kern w:val="0"/>
          <w:sz w:val="32"/>
          <w:szCs w:val="32"/>
        </w:rPr>
        <w:t>院士专家工作站</w:t>
      </w:r>
      <w:r w:rsidRPr="00D01B28">
        <w:rPr>
          <w:rFonts w:ascii="宋体" w:eastAsia="仿宋_GB2312" w:hAnsi="宋体" w:hint="eastAsia"/>
          <w:color w:val="000000"/>
          <w:sz w:val="32"/>
          <w:szCs w:val="32"/>
        </w:rPr>
        <w:t>对科协的需求和期待，</w:t>
      </w:r>
      <w:r w:rsidRPr="00D01B28">
        <w:rPr>
          <w:rFonts w:ascii="宋体" w:eastAsia="仿宋_GB2312" w:hAnsi="宋体" w:cs="宋体" w:hint="eastAsia"/>
          <w:color w:val="000000"/>
          <w:kern w:val="0"/>
          <w:sz w:val="32"/>
          <w:szCs w:val="32"/>
        </w:rPr>
        <w:t>提出更有效引进</w:t>
      </w:r>
      <w:r w:rsidRPr="00D01B28">
        <w:rPr>
          <w:rFonts w:ascii="宋体" w:eastAsia="仿宋_GB2312" w:hAnsi="宋体" w:cs="宋体"/>
          <w:color w:val="000000"/>
          <w:kern w:val="0"/>
          <w:sz w:val="32"/>
          <w:szCs w:val="32"/>
        </w:rPr>
        <w:t>高端智力资源和</w:t>
      </w:r>
      <w:r w:rsidRPr="00D01B28">
        <w:rPr>
          <w:rFonts w:ascii="宋体" w:eastAsia="仿宋_GB2312" w:hAnsi="宋体" w:cs="宋体" w:hint="eastAsia"/>
          <w:color w:val="000000"/>
          <w:kern w:val="0"/>
          <w:sz w:val="32"/>
          <w:szCs w:val="32"/>
        </w:rPr>
        <w:t>创新</w:t>
      </w:r>
      <w:r w:rsidRPr="00D01B28">
        <w:rPr>
          <w:rFonts w:ascii="宋体" w:eastAsia="仿宋_GB2312" w:hAnsi="宋体" w:cs="宋体"/>
          <w:color w:val="000000"/>
          <w:kern w:val="0"/>
          <w:sz w:val="32"/>
          <w:szCs w:val="32"/>
        </w:rPr>
        <w:t>资源，</w:t>
      </w:r>
      <w:r w:rsidRPr="00D01B28">
        <w:rPr>
          <w:rFonts w:ascii="宋体" w:eastAsia="仿宋_GB2312" w:hAnsi="宋体" w:cs="宋体" w:hint="eastAsia"/>
          <w:color w:val="000000"/>
          <w:kern w:val="0"/>
          <w:sz w:val="32"/>
          <w:szCs w:val="32"/>
        </w:rPr>
        <w:t>提升产学研用长效合作平台的意见和建议。</w:t>
      </w:r>
    </w:p>
    <w:p w:rsidR="00634880" w:rsidRPr="00D01B28" w:rsidRDefault="00634880" w:rsidP="00634880">
      <w:pPr>
        <w:spacing w:line="600" w:lineRule="exact"/>
        <w:ind w:firstLine="645"/>
        <w:rPr>
          <w:rFonts w:ascii="宋体" w:eastAsia="仿宋_GB2312" w:hAnsi="宋体"/>
          <w:sz w:val="32"/>
          <w:szCs w:val="32"/>
        </w:rPr>
      </w:pPr>
      <w:r w:rsidRPr="00D01B28">
        <w:rPr>
          <w:rFonts w:ascii="宋体" w:eastAsia="仿宋_GB2312" w:hAnsi="宋体"/>
          <w:sz w:val="32"/>
          <w:szCs w:val="32"/>
        </w:rPr>
        <w:t>4</w:t>
      </w:r>
      <w:r>
        <w:rPr>
          <w:rFonts w:ascii="宋体" w:eastAsia="仿宋_GB2312" w:hAnsi="宋体" w:hint="eastAsia"/>
          <w:sz w:val="32"/>
          <w:szCs w:val="32"/>
        </w:rPr>
        <w:t>.</w:t>
      </w:r>
      <w:r w:rsidRPr="00D01B28">
        <w:rPr>
          <w:rFonts w:ascii="宋体" w:eastAsia="仿宋_GB2312" w:hAnsi="宋体" w:hint="eastAsia"/>
          <w:sz w:val="32"/>
          <w:szCs w:val="32"/>
        </w:rPr>
        <w:t>《福建茶产业发展报告》</w:t>
      </w:r>
    </w:p>
    <w:p w:rsidR="00634880" w:rsidRPr="00D01B28" w:rsidRDefault="00634880" w:rsidP="00634880">
      <w:pPr>
        <w:spacing w:line="600" w:lineRule="exact"/>
        <w:ind w:firstLine="645"/>
        <w:rPr>
          <w:rFonts w:ascii="宋体" w:eastAsia="仿宋_GB2312" w:hAnsi="宋体"/>
          <w:sz w:val="32"/>
          <w:szCs w:val="32"/>
        </w:rPr>
      </w:pPr>
      <w:r w:rsidRPr="00D01B28">
        <w:rPr>
          <w:rFonts w:ascii="宋体" w:eastAsia="仿宋_GB2312" w:hAnsi="宋体" w:hint="eastAsia"/>
          <w:sz w:val="32"/>
          <w:szCs w:val="32"/>
        </w:rPr>
        <w:t>茶业作为福建省的一个优势产业，做大做强福建茶产业，受到全社会的关注。本课题</w:t>
      </w:r>
      <w:r w:rsidRPr="00D01B28">
        <w:rPr>
          <w:rFonts w:ascii="宋体" w:eastAsia="仿宋_GB2312" w:hAnsi="宋体"/>
          <w:sz w:val="32"/>
          <w:szCs w:val="32"/>
        </w:rPr>
        <w:t>拟</w:t>
      </w:r>
      <w:r w:rsidRPr="00D01B28">
        <w:rPr>
          <w:rFonts w:ascii="宋体" w:eastAsia="仿宋_GB2312" w:hAnsi="宋体" w:hint="eastAsia"/>
          <w:sz w:val="32"/>
          <w:szCs w:val="32"/>
        </w:rPr>
        <w:t>围绕进一步探索和发展福建茶产业，梳理</w:t>
      </w:r>
      <w:r w:rsidRPr="00D01B28">
        <w:rPr>
          <w:rFonts w:ascii="宋体" w:eastAsia="仿宋_GB2312" w:hAnsi="宋体"/>
          <w:sz w:val="32"/>
          <w:szCs w:val="32"/>
        </w:rPr>
        <w:t>福建</w:t>
      </w:r>
      <w:proofErr w:type="gramStart"/>
      <w:r w:rsidRPr="00D01B28">
        <w:rPr>
          <w:rFonts w:ascii="宋体" w:eastAsia="仿宋_GB2312" w:hAnsi="宋体"/>
          <w:sz w:val="32"/>
          <w:szCs w:val="32"/>
        </w:rPr>
        <w:t>茶产业</w:t>
      </w:r>
      <w:proofErr w:type="gramEnd"/>
      <w:r w:rsidRPr="00D01B28">
        <w:rPr>
          <w:rFonts w:ascii="宋体" w:eastAsia="仿宋_GB2312" w:hAnsi="宋体"/>
          <w:sz w:val="32"/>
          <w:szCs w:val="32"/>
        </w:rPr>
        <w:t>的发展历史，</w:t>
      </w:r>
      <w:r w:rsidRPr="00D01B28">
        <w:rPr>
          <w:rFonts w:ascii="宋体" w:eastAsia="仿宋_GB2312" w:hAnsi="宋体" w:hint="eastAsia"/>
          <w:sz w:val="32"/>
          <w:szCs w:val="32"/>
        </w:rPr>
        <w:t>比较福建</w:t>
      </w:r>
      <w:r w:rsidRPr="00D01B28">
        <w:rPr>
          <w:rFonts w:ascii="宋体" w:eastAsia="仿宋_GB2312" w:hAnsi="宋体"/>
          <w:sz w:val="32"/>
          <w:szCs w:val="32"/>
        </w:rPr>
        <w:t>与其他</w:t>
      </w:r>
      <w:r w:rsidRPr="00D01B28">
        <w:rPr>
          <w:rFonts w:ascii="宋体" w:eastAsia="仿宋_GB2312" w:hAnsi="宋体" w:hint="eastAsia"/>
          <w:sz w:val="32"/>
          <w:szCs w:val="32"/>
        </w:rPr>
        <w:t>产茶区的</w:t>
      </w:r>
      <w:r w:rsidRPr="00D01B28">
        <w:rPr>
          <w:rFonts w:ascii="宋体" w:eastAsia="仿宋_GB2312" w:hAnsi="宋体"/>
          <w:sz w:val="32"/>
          <w:szCs w:val="32"/>
        </w:rPr>
        <w:t>优势与劣势，</w:t>
      </w:r>
      <w:r w:rsidRPr="00D01B28">
        <w:rPr>
          <w:rFonts w:ascii="宋体" w:eastAsia="仿宋_GB2312" w:hAnsi="宋体" w:hint="eastAsia"/>
          <w:sz w:val="32"/>
          <w:szCs w:val="32"/>
        </w:rPr>
        <w:t>从提高福建茶叶经济效益、扩大影响力、提升竞争力的和增加贸易量入手</w:t>
      </w:r>
      <w:r w:rsidRPr="00D01B28">
        <w:rPr>
          <w:rFonts w:ascii="宋体" w:eastAsia="仿宋_GB2312" w:hAnsi="宋体"/>
          <w:sz w:val="32"/>
          <w:szCs w:val="32"/>
        </w:rPr>
        <w:t>，</w:t>
      </w:r>
      <w:r w:rsidRPr="00D01B28">
        <w:rPr>
          <w:rFonts w:ascii="宋体" w:eastAsia="仿宋_GB2312" w:hAnsi="宋体" w:hint="eastAsia"/>
          <w:sz w:val="32"/>
          <w:szCs w:val="32"/>
        </w:rPr>
        <w:t>分析目前</w:t>
      </w:r>
      <w:r w:rsidRPr="00D01B28">
        <w:rPr>
          <w:rFonts w:ascii="宋体" w:eastAsia="仿宋_GB2312" w:hAnsi="宋体"/>
          <w:sz w:val="32"/>
          <w:szCs w:val="32"/>
        </w:rPr>
        <w:t>我省</w:t>
      </w:r>
      <w:proofErr w:type="gramStart"/>
      <w:r w:rsidRPr="00D01B28">
        <w:rPr>
          <w:rFonts w:ascii="宋体" w:eastAsia="仿宋_GB2312" w:hAnsi="宋体"/>
          <w:sz w:val="32"/>
          <w:szCs w:val="32"/>
        </w:rPr>
        <w:t>茶产业</w:t>
      </w:r>
      <w:proofErr w:type="gramEnd"/>
      <w:r w:rsidRPr="00D01B28">
        <w:rPr>
          <w:rFonts w:ascii="宋体" w:eastAsia="仿宋_GB2312" w:hAnsi="宋体"/>
          <w:sz w:val="32"/>
          <w:szCs w:val="32"/>
        </w:rPr>
        <w:t>发展中遇到的问题与困难，</w:t>
      </w:r>
      <w:r w:rsidRPr="00D01B28">
        <w:rPr>
          <w:rFonts w:ascii="宋体" w:eastAsia="仿宋_GB2312" w:hAnsi="宋体" w:hint="eastAsia"/>
          <w:sz w:val="32"/>
          <w:szCs w:val="32"/>
        </w:rPr>
        <w:t>结合</w:t>
      </w:r>
      <w:r w:rsidRPr="00D01B28">
        <w:rPr>
          <w:rFonts w:ascii="宋体" w:eastAsia="仿宋_GB2312" w:hAnsi="宋体"/>
          <w:sz w:val="32"/>
          <w:szCs w:val="32"/>
        </w:rPr>
        <w:t>我省</w:t>
      </w:r>
      <w:proofErr w:type="gramStart"/>
      <w:r w:rsidRPr="00D01B28">
        <w:rPr>
          <w:rFonts w:ascii="宋体" w:eastAsia="仿宋_GB2312" w:hAnsi="宋体"/>
          <w:sz w:val="32"/>
          <w:szCs w:val="32"/>
        </w:rPr>
        <w:t>茶产业</w:t>
      </w:r>
      <w:proofErr w:type="gramEnd"/>
      <w:r w:rsidRPr="00D01B28">
        <w:rPr>
          <w:rFonts w:ascii="宋体" w:eastAsia="仿宋_GB2312" w:hAnsi="宋体"/>
          <w:sz w:val="32"/>
          <w:szCs w:val="32"/>
        </w:rPr>
        <w:t>优势，</w:t>
      </w:r>
      <w:r w:rsidRPr="00D01B28">
        <w:rPr>
          <w:rFonts w:ascii="宋体" w:eastAsia="仿宋_GB2312" w:hAnsi="宋体" w:hint="eastAsia"/>
          <w:sz w:val="32"/>
          <w:szCs w:val="32"/>
        </w:rPr>
        <w:t>提出加快产业</w:t>
      </w:r>
      <w:r w:rsidRPr="00D01B28">
        <w:rPr>
          <w:rFonts w:ascii="宋体" w:eastAsia="仿宋_GB2312" w:hAnsi="宋体"/>
          <w:sz w:val="32"/>
          <w:szCs w:val="32"/>
        </w:rPr>
        <w:t>发展</w:t>
      </w:r>
      <w:r w:rsidRPr="00D01B28">
        <w:rPr>
          <w:rFonts w:ascii="宋体" w:eastAsia="仿宋_GB2312" w:hAnsi="宋体" w:hint="eastAsia"/>
          <w:sz w:val="32"/>
          <w:szCs w:val="32"/>
        </w:rPr>
        <w:t>的要素</w:t>
      </w:r>
      <w:r w:rsidRPr="00D01B28">
        <w:rPr>
          <w:rFonts w:ascii="宋体" w:eastAsia="仿宋_GB2312" w:hAnsi="宋体"/>
          <w:sz w:val="32"/>
          <w:szCs w:val="32"/>
        </w:rPr>
        <w:t>、</w:t>
      </w:r>
      <w:r w:rsidRPr="00D01B28">
        <w:rPr>
          <w:rFonts w:ascii="宋体" w:eastAsia="仿宋_GB2312" w:hAnsi="宋体" w:hint="eastAsia"/>
          <w:sz w:val="32"/>
          <w:szCs w:val="32"/>
        </w:rPr>
        <w:t>可能领域及方向，推动</w:t>
      </w:r>
      <w:r w:rsidRPr="00D01B28">
        <w:rPr>
          <w:rFonts w:ascii="宋体" w:eastAsia="仿宋_GB2312" w:hAnsi="宋体"/>
          <w:sz w:val="32"/>
          <w:szCs w:val="32"/>
        </w:rPr>
        <w:t>福建省</w:t>
      </w:r>
      <w:proofErr w:type="gramStart"/>
      <w:r w:rsidRPr="00D01B28">
        <w:rPr>
          <w:rFonts w:ascii="宋体" w:eastAsia="仿宋_GB2312" w:hAnsi="宋体"/>
          <w:sz w:val="32"/>
          <w:szCs w:val="32"/>
        </w:rPr>
        <w:t>茶产业</w:t>
      </w:r>
      <w:proofErr w:type="gramEnd"/>
      <w:r w:rsidRPr="00D01B28">
        <w:rPr>
          <w:rFonts w:ascii="宋体" w:eastAsia="仿宋_GB2312" w:hAnsi="宋体"/>
          <w:sz w:val="32"/>
          <w:szCs w:val="32"/>
        </w:rPr>
        <w:t>供给侧改革，</w:t>
      </w:r>
      <w:r w:rsidRPr="00D01B28">
        <w:rPr>
          <w:rFonts w:ascii="宋体" w:eastAsia="仿宋_GB2312" w:hAnsi="宋体" w:hint="eastAsia"/>
          <w:sz w:val="32"/>
          <w:szCs w:val="32"/>
        </w:rPr>
        <w:t>为我省</w:t>
      </w:r>
      <w:proofErr w:type="gramStart"/>
      <w:r w:rsidRPr="00D01B28">
        <w:rPr>
          <w:rFonts w:ascii="宋体" w:eastAsia="仿宋_GB2312" w:hAnsi="宋体" w:hint="eastAsia"/>
          <w:sz w:val="32"/>
          <w:szCs w:val="32"/>
        </w:rPr>
        <w:t>茶产业</w:t>
      </w:r>
      <w:proofErr w:type="gramEnd"/>
      <w:r w:rsidRPr="00D01B28">
        <w:rPr>
          <w:rFonts w:ascii="宋体" w:eastAsia="仿宋_GB2312" w:hAnsi="宋体" w:hint="eastAsia"/>
          <w:sz w:val="32"/>
          <w:szCs w:val="32"/>
        </w:rPr>
        <w:t>进一步</w:t>
      </w:r>
      <w:r w:rsidRPr="00D01B28">
        <w:rPr>
          <w:rFonts w:ascii="宋体" w:eastAsia="仿宋_GB2312" w:hAnsi="宋体"/>
          <w:sz w:val="32"/>
          <w:szCs w:val="32"/>
        </w:rPr>
        <w:t>发展</w:t>
      </w:r>
      <w:r w:rsidRPr="00D01B28">
        <w:rPr>
          <w:rFonts w:ascii="宋体" w:eastAsia="仿宋_GB2312" w:hAnsi="宋体" w:hint="eastAsia"/>
          <w:sz w:val="32"/>
          <w:szCs w:val="32"/>
        </w:rPr>
        <w:t>提供理论依据</w:t>
      </w:r>
      <w:r w:rsidRPr="00D01B28">
        <w:rPr>
          <w:rFonts w:ascii="宋体" w:eastAsia="仿宋_GB2312" w:hAnsi="宋体"/>
          <w:sz w:val="32"/>
          <w:szCs w:val="32"/>
        </w:rPr>
        <w:t>与合理</w:t>
      </w:r>
      <w:r w:rsidRPr="00D01B28">
        <w:rPr>
          <w:rFonts w:ascii="宋体" w:eastAsia="仿宋_GB2312" w:hAnsi="宋体" w:hint="eastAsia"/>
          <w:sz w:val="32"/>
          <w:szCs w:val="32"/>
        </w:rPr>
        <w:t>的方向性建议。</w:t>
      </w:r>
    </w:p>
    <w:p w:rsidR="00634880" w:rsidRPr="00D01B28" w:rsidRDefault="00634880" w:rsidP="00634880">
      <w:pPr>
        <w:spacing w:line="600" w:lineRule="exact"/>
        <w:ind w:firstLine="645"/>
        <w:rPr>
          <w:rFonts w:ascii="宋体" w:eastAsia="仿宋_GB2312" w:hAnsi="宋体"/>
          <w:sz w:val="32"/>
          <w:szCs w:val="32"/>
        </w:rPr>
      </w:pPr>
      <w:r w:rsidRPr="00D01B28">
        <w:rPr>
          <w:rFonts w:ascii="宋体" w:eastAsia="仿宋_GB2312" w:hAnsi="宋体" w:hint="eastAsia"/>
          <w:sz w:val="32"/>
          <w:szCs w:val="32"/>
        </w:rPr>
        <w:t>5</w:t>
      </w:r>
      <w:r>
        <w:rPr>
          <w:rFonts w:ascii="宋体" w:eastAsia="仿宋_GB2312" w:hAnsi="宋体" w:hint="eastAsia"/>
          <w:sz w:val="32"/>
          <w:szCs w:val="32"/>
        </w:rPr>
        <w:t>.</w:t>
      </w:r>
      <w:r w:rsidRPr="00D01B28">
        <w:rPr>
          <w:rFonts w:ascii="宋体" w:eastAsia="仿宋_GB2312" w:hAnsi="宋体" w:hint="eastAsia"/>
          <w:sz w:val="32"/>
          <w:szCs w:val="32"/>
        </w:rPr>
        <w:t>《平潭综合实验区开放开发实践研究》</w:t>
      </w:r>
    </w:p>
    <w:p w:rsidR="00634880" w:rsidRDefault="00634880" w:rsidP="00634880">
      <w:pPr>
        <w:spacing w:line="600" w:lineRule="exact"/>
        <w:ind w:firstLine="645"/>
        <w:rPr>
          <w:rFonts w:ascii="宋体" w:eastAsia="仿宋_GB2312" w:hAnsi="宋体"/>
          <w:sz w:val="32"/>
          <w:szCs w:val="32"/>
        </w:rPr>
      </w:pPr>
      <w:r w:rsidRPr="00D01B28">
        <w:rPr>
          <w:rFonts w:ascii="宋体" w:eastAsia="仿宋_GB2312" w:hAnsi="宋体" w:hint="eastAsia"/>
          <w:sz w:val="32"/>
          <w:szCs w:val="32"/>
        </w:rPr>
        <w:t>本课题拟围绕国务院关于支持福建省加快建设海峡西岸经济区的战略部署和平</w:t>
      </w:r>
      <w:proofErr w:type="gramStart"/>
      <w:r w:rsidRPr="00D01B28">
        <w:rPr>
          <w:rFonts w:ascii="宋体" w:eastAsia="仿宋_GB2312" w:hAnsi="宋体" w:hint="eastAsia"/>
          <w:sz w:val="32"/>
          <w:szCs w:val="32"/>
        </w:rPr>
        <w:t>潭综合</w:t>
      </w:r>
      <w:proofErr w:type="gramEnd"/>
      <w:r w:rsidRPr="00D01B28">
        <w:rPr>
          <w:rFonts w:ascii="宋体" w:eastAsia="仿宋_GB2312" w:hAnsi="宋体" w:hint="eastAsia"/>
          <w:sz w:val="32"/>
          <w:szCs w:val="32"/>
        </w:rPr>
        <w:t>实验区总体发展规划的要求，分析研究平潭在先行先试、综合实验的探索和改革创新中出现的成功经验和问题矛盾，探讨平潭综合实验</w:t>
      </w:r>
      <w:proofErr w:type="gramStart"/>
      <w:r w:rsidRPr="00D01B28">
        <w:rPr>
          <w:rFonts w:ascii="宋体" w:eastAsia="仿宋_GB2312" w:hAnsi="宋体" w:hint="eastAsia"/>
          <w:sz w:val="32"/>
          <w:szCs w:val="32"/>
        </w:rPr>
        <w:t>区开放</w:t>
      </w:r>
      <w:proofErr w:type="gramEnd"/>
      <w:r w:rsidRPr="00D01B28">
        <w:rPr>
          <w:rFonts w:ascii="宋体" w:eastAsia="仿宋_GB2312" w:hAnsi="宋体" w:hint="eastAsia"/>
          <w:sz w:val="32"/>
          <w:szCs w:val="32"/>
        </w:rPr>
        <w:t>开发的基础、区域合作模式、两岸合作模式、平潭综合实验区的总体定位、平潭综合实验</w:t>
      </w:r>
      <w:proofErr w:type="gramStart"/>
      <w:r w:rsidRPr="00D01B28">
        <w:rPr>
          <w:rFonts w:ascii="宋体" w:eastAsia="仿宋_GB2312" w:hAnsi="宋体" w:hint="eastAsia"/>
          <w:sz w:val="32"/>
          <w:szCs w:val="32"/>
        </w:rPr>
        <w:t>区产业</w:t>
      </w:r>
      <w:proofErr w:type="gramEnd"/>
      <w:r w:rsidRPr="00D01B28">
        <w:rPr>
          <w:rFonts w:ascii="宋体" w:eastAsia="仿宋_GB2312" w:hAnsi="宋体" w:hint="eastAsia"/>
          <w:sz w:val="32"/>
          <w:szCs w:val="32"/>
        </w:rPr>
        <w:t>发展定位等，为平潭开发和可持续发展，为推动两岸交流提供有益</w:t>
      </w:r>
      <w:r w:rsidRPr="00D01B28">
        <w:rPr>
          <w:rFonts w:ascii="宋体" w:eastAsia="仿宋_GB2312" w:hAnsi="宋体"/>
          <w:sz w:val="32"/>
          <w:szCs w:val="32"/>
        </w:rPr>
        <w:t>的</w:t>
      </w:r>
      <w:r w:rsidRPr="00D01B28">
        <w:rPr>
          <w:rFonts w:ascii="宋体" w:eastAsia="仿宋_GB2312" w:hAnsi="宋体" w:hint="eastAsia"/>
          <w:sz w:val="32"/>
          <w:szCs w:val="32"/>
        </w:rPr>
        <w:t>意见</w:t>
      </w:r>
      <w:r w:rsidRPr="00D01B28">
        <w:rPr>
          <w:rFonts w:ascii="宋体" w:eastAsia="仿宋_GB2312" w:hAnsi="宋体"/>
          <w:sz w:val="32"/>
          <w:szCs w:val="32"/>
        </w:rPr>
        <w:t>建议</w:t>
      </w:r>
      <w:r w:rsidRPr="00D01B28">
        <w:rPr>
          <w:rFonts w:ascii="宋体" w:eastAsia="仿宋_GB2312" w:hAnsi="宋体" w:hint="eastAsia"/>
          <w:sz w:val="32"/>
          <w:szCs w:val="32"/>
        </w:rPr>
        <w:t>。</w:t>
      </w:r>
    </w:p>
    <w:p w:rsidR="009327DA" w:rsidRPr="00634880" w:rsidRDefault="009327DA"/>
    <w:sectPr w:rsidR="009327DA" w:rsidRPr="00634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方正小标宋简体"/>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880"/>
    <w:rsid w:val="00634880"/>
    <w:rsid w:val="00932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8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8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Words>
  <Characters>890</Characters>
  <Application>Microsoft Office Word</Application>
  <DocSecurity>0</DocSecurity>
  <Lines>7</Lines>
  <Paragraphs>2</Paragraphs>
  <ScaleCrop>false</ScaleCrop>
  <Company>China</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1</cp:revision>
  <dcterms:created xsi:type="dcterms:W3CDTF">2017-06-30T01:47:00Z</dcterms:created>
  <dcterms:modified xsi:type="dcterms:W3CDTF">2017-06-30T01:47:00Z</dcterms:modified>
</cp:coreProperties>
</file>